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3645" w14:textId="77777777" w:rsidR="002574EB" w:rsidRPr="002574EB" w:rsidRDefault="002574EB" w:rsidP="002574EB">
      <w:pPr>
        <w:wordWrap w:val="0"/>
        <w:spacing w:after="0" w:line="240" w:lineRule="auto"/>
        <w:textAlignment w:val="baseline"/>
        <w:rPr>
          <w:rFonts w:eastAsia="Times New Roman"/>
          <w:color w:val="323130"/>
          <w:bdr w:val="none" w:sz="0" w:space="0" w:color="auto" w:frame="1"/>
          <w:lang w:eastAsia="en-CA"/>
        </w:rPr>
      </w:pPr>
      <w:r w:rsidRPr="002574EB">
        <w:rPr>
          <w:rFonts w:eastAsia="Times New Roman"/>
          <w:color w:val="323130"/>
          <w:bdr w:val="none" w:sz="0" w:space="0" w:color="auto" w:frame="1"/>
          <w:lang w:eastAsia="en-CA"/>
        </w:rPr>
        <w:t>Ministry of Education (EDU) &lt;MinistryofEducation@ontario.ca&gt;</w:t>
      </w:r>
    </w:p>
    <w:p w14:paraId="12EDD3B4" w14:textId="77777777" w:rsidR="002574EB" w:rsidRPr="002574EB" w:rsidRDefault="002574EB" w:rsidP="002574EB">
      <w:pPr>
        <w:spacing w:after="0" w:line="240" w:lineRule="auto"/>
        <w:textAlignment w:val="baseline"/>
        <w:rPr>
          <w:rFonts w:eastAsia="Times New Roman"/>
          <w:color w:val="323130"/>
          <w:lang w:eastAsia="en-CA"/>
        </w:rPr>
      </w:pPr>
      <w:r w:rsidRPr="002574EB">
        <w:rPr>
          <w:rFonts w:eastAsia="Times New Roman"/>
          <w:color w:val="323130"/>
          <w:lang w:eastAsia="en-CA"/>
        </w:rPr>
        <w:t>Tue 08-Feb-22 12:17 PM</w:t>
      </w:r>
    </w:p>
    <w:p w14:paraId="3AC3931C" w14:textId="4E8D7B73" w:rsidR="002574EB" w:rsidRPr="002574EB" w:rsidRDefault="002574EB" w:rsidP="002574EB">
      <w:pPr>
        <w:spacing w:after="0" w:line="240" w:lineRule="auto"/>
        <w:jc w:val="right"/>
        <w:textAlignment w:val="baseline"/>
        <w:rPr>
          <w:rFonts w:ascii="Segoe UI" w:eastAsia="Times New Roman" w:hAnsi="Segoe UI" w:cs="Segoe UI"/>
          <w:color w:val="323130"/>
          <w:lang w:eastAsia="en-CA"/>
        </w:rPr>
      </w:pPr>
      <w:r w:rsidRPr="002574EB">
        <w:rPr>
          <w:rFonts w:ascii="controlIcons" w:eastAsia="Times New Roman" w:hAnsi="controlIcons" w:cs="Segoe UI"/>
          <w:color w:val="323130"/>
          <w:bdr w:val="none" w:sz="0" w:space="0" w:color="auto" w:frame="1"/>
          <w:lang w:eastAsia="en-CA"/>
        </w:rPr>
        <w:t></w:t>
      </w:r>
    </w:p>
    <w:tbl>
      <w:tblPr>
        <w:tblW w:w="0" w:type="auto"/>
        <w:tblCellMar>
          <w:left w:w="0" w:type="dxa"/>
          <w:right w:w="0" w:type="dxa"/>
        </w:tblCellMar>
        <w:tblLook w:val="04A0" w:firstRow="1" w:lastRow="0" w:firstColumn="1" w:lastColumn="0" w:noHBand="0" w:noVBand="1"/>
        <w:tblCaption w:val="Deputy Memo subject"/>
      </w:tblPr>
      <w:tblGrid>
        <w:gridCol w:w="2905"/>
        <w:gridCol w:w="6455"/>
      </w:tblGrid>
      <w:tr w:rsidR="002574EB" w:rsidRPr="002574EB" w14:paraId="769BEB2B" w14:textId="77777777" w:rsidTr="002574EB">
        <w:trPr>
          <w:trHeight w:val="700"/>
          <w:tblHeader/>
        </w:trPr>
        <w:tc>
          <w:tcPr>
            <w:tcW w:w="2968" w:type="dxa"/>
            <w:tcMar>
              <w:top w:w="0" w:type="dxa"/>
              <w:left w:w="108" w:type="dxa"/>
              <w:bottom w:w="0" w:type="dxa"/>
              <w:right w:w="108" w:type="dxa"/>
            </w:tcMar>
            <w:hideMark/>
          </w:tcPr>
          <w:p w14:paraId="7BEF69B7" w14:textId="77777777" w:rsidR="002574EB" w:rsidRPr="002574EB" w:rsidRDefault="002574EB" w:rsidP="002574EB">
            <w:pPr>
              <w:spacing w:after="0" w:line="240" w:lineRule="auto"/>
              <w:ind w:right="432"/>
              <w:rPr>
                <w:rFonts w:ascii="Calibri" w:eastAsia="Times New Roman" w:hAnsi="Calibri" w:cs="Calibri"/>
                <w:lang w:eastAsia="en-CA"/>
              </w:rPr>
            </w:pPr>
            <w:r w:rsidRPr="002574EB">
              <w:rPr>
                <w:rFonts w:eastAsia="Times New Roman"/>
                <w:b/>
                <w:bCs/>
                <w:bdr w:val="none" w:sz="0" w:space="0" w:color="auto" w:frame="1"/>
                <w:lang w:eastAsia="en-CA"/>
              </w:rPr>
              <w:t>Memorandum to:</w:t>
            </w:r>
          </w:p>
        </w:tc>
        <w:tc>
          <w:tcPr>
            <w:tcW w:w="6778" w:type="dxa"/>
            <w:tcMar>
              <w:top w:w="0" w:type="dxa"/>
              <w:left w:w="108" w:type="dxa"/>
              <w:bottom w:w="0" w:type="dxa"/>
              <w:right w:w="108" w:type="dxa"/>
            </w:tcMar>
            <w:hideMark/>
          </w:tcPr>
          <w:p w14:paraId="2AB79BCD"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Chairs of District School Boards</w:t>
            </w:r>
          </w:p>
          <w:p w14:paraId="60E0C6EF"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Directors of Education</w:t>
            </w:r>
          </w:p>
          <w:p w14:paraId="2A3CB942"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Secretary/Treasurers of School Authorities</w:t>
            </w:r>
          </w:p>
        </w:tc>
      </w:tr>
      <w:tr w:rsidR="002574EB" w:rsidRPr="002574EB" w14:paraId="1FA7225C" w14:textId="77777777" w:rsidTr="002574EB">
        <w:trPr>
          <w:trHeight w:val="700"/>
          <w:tblHeader/>
        </w:trPr>
        <w:tc>
          <w:tcPr>
            <w:tcW w:w="2968" w:type="dxa"/>
            <w:tcMar>
              <w:top w:w="0" w:type="dxa"/>
              <w:left w:w="108" w:type="dxa"/>
              <w:bottom w:w="0" w:type="dxa"/>
              <w:right w:w="108" w:type="dxa"/>
            </w:tcMar>
            <w:hideMark/>
          </w:tcPr>
          <w:p w14:paraId="5699DACA"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
                <w:bCs/>
                <w:bdr w:val="none" w:sz="0" w:space="0" w:color="auto" w:frame="1"/>
                <w:lang w:eastAsia="en-CA"/>
              </w:rPr>
              <w:t>From:</w:t>
            </w:r>
          </w:p>
        </w:tc>
        <w:tc>
          <w:tcPr>
            <w:tcW w:w="6778" w:type="dxa"/>
            <w:tcMar>
              <w:top w:w="0" w:type="dxa"/>
              <w:left w:w="108" w:type="dxa"/>
              <w:bottom w:w="0" w:type="dxa"/>
              <w:right w:w="108" w:type="dxa"/>
            </w:tcMar>
            <w:hideMark/>
          </w:tcPr>
          <w:p w14:paraId="676B4F1F"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 </w:t>
            </w:r>
          </w:p>
          <w:p w14:paraId="1AC74D01"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Stephen Lecce</w:t>
            </w:r>
          </w:p>
          <w:p w14:paraId="6AE1D2B0"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Minister of Education</w:t>
            </w:r>
          </w:p>
          <w:p w14:paraId="745C9408"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 </w:t>
            </w:r>
          </w:p>
          <w:p w14:paraId="1EA7FEE7"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Nancy Naylor</w:t>
            </w:r>
          </w:p>
          <w:p w14:paraId="2DEAB178"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Deputy Minister</w:t>
            </w:r>
          </w:p>
        </w:tc>
      </w:tr>
      <w:tr w:rsidR="002574EB" w:rsidRPr="002574EB" w14:paraId="366C2DDD" w14:textId="77777777" w:rsidTr="002574EB">
        <w:trPr>
          <w:trHeight w:val="275"/>
          <w:tblHeader/>
        </w:trPr>
        <w:tc>
          <w:tcPr>
            <w:tcW w:w="2968" w:type="dxa"/>
            <w:tcMar>
              <w:top w:w="0" w:type="dxa"/>
              <w:left w:w="108" w:type="dxa"/>
              <w:bottom w:w="0" w:type="dxa"/>
              <w:right w:w="108" w:type="dxa"/>
            </w:tcMar>
            <w:hideMark/>
          </w:tcPr>
          <w:p w14:paraId="69DDEE20"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
                <w:bCs/>
                <w:bdr w:val="none" w:sz="0" w:space="0" w:color="auto" w:frame="1"/>
                <w:lang w:eastAsia="en-CA"/>
              </w:rPr>
              <w:t> </w:t>
            </w:r>
          </w:p>
          <w:p w14:paraId="02051F24"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
                <w:bCs/>
                <w:bdr w:val="none" w:sz="0" w:space="0" w:color="auto" w:frame="1"/>
                <w:lang w:eastAsia="en-CA"/>
              </w:rPr>
              <w:t>Subject:</w:t>
            </w:r>
          </w:p>
        </w:tc>
        <w:tc>
          <w:tcPr>
            <w:tcW w:w="6778" w:type="dxa"/>
            <w:tcMar>
              <w:top w:w="0" w:type="dxa"/>
              <w:left w:w="108" w:type="dxa"/>
              <w:bottom w:w="0" w:type="dxa"/>
              <w:right w:w="108" w:type="dxa"/>
            </w:tcMar>
            <w:hideMark/>
          </w:tcPr>
          <w:p w14:paraId="19884F91"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
                <w:bCs/>
                <w:bdr w:val="none" w:sz="0" w:space="0" w:color="auto" w:frame="1"/>
                <w:lang w:eastAsia="en-CA"/>
              </w:rPr>
              <w:t> </w:t>
            </w:r>
          </w:p>
          <w:p w14:paraId="1D613CF4"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
                <w:bCs/>
                <w:bdr w:val="none" w:sz="0" w:space="0" w:color="auto" w:frame="1"/>
                <w:lang w:eastAsia="en-CA"/>
              </w:rPr>
              <w:t>Professional Activity Days for the 2022-23 School Year</w:t>
            </w:r>
          </w:p>
        </w:tc>
      </w:tr>
      <w:tr w:rsidR="002574EB" w:rsidRPr="002574EB" w14:paraId="20F35CD6" w14:textId="77777777" w:rsidTr="002574EB">
        <w:trPr>
          <w:trHeight w:val="275"/>
          <w:tblHeader/>
        </w:trPr>
        <w:tc>
          <w:tcPr>
            <w:tcW w:w="2968" w:type="dxa"/>
            <w:tcMar>
              <w:top w:w="0" w:type="dxa"/>
              <w:left w:w="108" w:type="dxa"/>
              <w:bottom w:w="0" w:type="dxa"/>
              <w:right w:w="108" w:type="dxa"/>
            </w:tcMar>
            <w:hideMark/>
          </w:tcPr>
          <w:p w14:paraId="6F284D3A" w14:textId="77777777" w:rsidR="002574EB" w:rsidRPr="002574EB" w:rsidRDefault="002574EB" w:rsidP="002574EB">
            <w:pPr>
              <w:spacing w:after="0" w:line="240" w:lineRule="auto"/>
              <w:rPr>
                <w:rFonts w:ascii="Calibri" w:eastAsia="Times New Roman" w:hAnsi="Calibri" w:cs="Calibri"/>
                <w:lang w:eastAsia="en-CA"/>
              </w:rPr>
            </w:pPr>
          </w:p>
        </w:tc>
        <w:tc>
          <w:tcPr>
            <w:tcW w:w="6778" w:type="dxa"/>
            <w:tcMar>
              <w:top w:w="0" w:type="dxa"/>
              <w:left w:w="108" w:type="dxa"/>
              <w:bottom w:w="0" w:type="dxa"/>
              <w:right w:w="108" w:type="dxa"/>
            </w:tcMar>
            <w:hideMark/>
          </w:tcPr>
          <w:p w14:paraId="78279105" w14:textId="77777777" w:rsidR="002574EB" w:rsidRPr="002574EB" w:rsidRDefault="002574EB" w:rsidP="002574EB">
            <w:pPr>
              <w:spacing w:after="0" w:line="240" w:lineRule="auto"/>
              <w:rPr>
                <w:rFonts w:ascii="Times New Roman" w:eastAsia="Times New Roman" w:hAnsi="Times New Roman" w:cs="Times New Roman"/>
                <w:lang w:eastAsia="en-CA"/>
              </w:rPr>
            </w:pPr>
          </w:p>
        </w:tc>
      </w:tr>
    </w:tbl>
    <w:p w14:paraId="333D4680" w14:textId="77777777" w:rsidR="002574EB" w:rsidRPr="002574EB" w:rsidRDefault="002574EB" w:rsidP="002574EB">
      <w:pPr>
        <w:spacing w:after="0" w:line="240" w:lineRule="auto"/>
        <w:textAlignment w:val="baseline"/>
        <w:rPr>
          <w:rFonts w:eastAsia="Times New Roman"/>
          <w:color w:val="FFFFFF"/>
          <w:bdr w:val="none" w:sz="0" w:space="0" w:color="auto" w:frame="1"/>
          <w:lang w:val="en-US" w:eastAsia="en-CA"/>
        </w:rPr>
      </w:pPr>
      <w:bookmarkStart w:id="0" w:name="x__Hlk22224381"/>
      <w:r w:rsidRPr="002574EB">
        <w:rPr>
          <w:rFonts w:eastAsia="Times New Roman"/>
          <w:color w:val="FFFFFF"/>
          <w:bdr w:val="none" w:sz="0" w:space="0" w:color="auto" w:frame="1"/>
          <w:lang w:val="en-US" w:eastAsia="en-CA"/>
        </w:rPr>
        <w:pict w14:anchorId="7CAB5AE6">
          <v:rect id="_x0000_i1025" style="width:458.65pt;height:.6pt" o:hrpct="980" o:hrstd="t" o:hrnoshade="t" o:hr="t" fillcolor="black" stroked="f"/>
        </w:pict>
      </w:r>
    </w:p>
    <w:bookmarkEnd w:id="0"/>
    <w:p w14:paraId="50C65E49"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 </w:t>
      </w:r>
    </w:p>
    <w:p w14:paraId="651C02CA"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We are writing to provide direction on the topics for the three mandatory Professional Activity (PA) days for the 2022-23 school year.</w:t>
      </w:r>
    </w:p>
    <w:p w14:paraId="7EA3EB47"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 </w:t>
      </w:r>
    </w:p>
    <w:p w14:paraId="7185F235"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The ministry recognizes the importance of professional learning, which is an important tool that helps provide educators with greater knowledge and skills to effectively support all students and children</w:t>
      </w:r>
      <w:r w:rsidRPr="002574EB">
        <w:rPr>
          <w:rFonts w:eastAsia="Times New Roman"/>
          <w:bdr w:val="none" w:sz="0" w:space="0" w:color="auto" w:frame="1"/>
          <w:lang w:val="en-US" w:eastAsia="en-CA"/>
        </w:rPr>
        <w:t xml:space="preserve">. For the 2022-23 school year, mandatory PA days will focus on priority areas of learning recovery; student and school safety; teaching competencies in science, technology, </w:t>
      </w:r>
      <w:proofErr w:type="gramStart"/>
      <w:r w:rsidRPr="002574EB">
        <w:rPr>
          <w:rFonts w:eastAsia="Times New Roman"/>
          <w:bdr w:val="none" w:sz="0" w:space="0" w:color="auto" w:frame="1"/>
          <w:lang w:val="en-US" w:eastAsia="en-CA"/>
        </w:rPr>
        <w:t>engineering</w:t>
      </w:r>
      <w:proofErr w:type="gramEnd"/>
      <w:r w:rsidRPr="002574EB">
        <w:rPr>
          <w:rFonts w:eastAsia="Times New Roman"/>
          <w:bdr w:val="none" w:sz="0" w:space="0" w:color="auto" w:frame="1"/>
          <w:lang w:val="en-US" w:eastAsia="en-CA"/>
        </w:rPr>
        <w:t xml:space="preserve"> and math; and equity. The specific topics for 2022-23 school year PA days under these priority areas are as follows:</w:t>
      </w:r>
    </w:p>
    <w:p w14:paraId="3AA9DF5A"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 </w:t>
      </w:r>
    </w:p>
    <w:p w14:paraId="21EA6287"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val="en-US" w:eastAsia="en-CA"/>
        </w:rPr>
        <w:t> </w:t>
      </w:r>
      <w:r w:rsidRPr="002574EB">
        <w:rPr>
          <w:rFonts w:eastAsia="Times New Roman"/>
          <w:bdr w:val="none" w:sz="0" w:space="0" w:color="auto" w:frame="1"/>
          <w:lang w:eastAsia="en-CA"/>
        </w:rPr>
        <w:t>Learning Recovery</w:t>
      </w:r>
    </w:p>
    <w:p w14:paraId="37D29EEC" w14:textId="77777777" w:rsidR="002574EB" w:rsidRPr="002574EB" w:rsidRDefault="002574EB" w:rsidP="002574EB">
      <w:pPr>
        <w:spacing w:after="0" w:line="240" w:lineRule="auto"/>
        <w:ind w:left="720" w:hanging="360"/>
        <w:textAlignment w:val="baseline"/>
        <w:rPr>
          <w:rFonts w:ascii="Calibri" w:eastAsia="Times New Roman" w:hAnsi="Calibri" w:cs="Calibri"/>
          <w:lang w:eastAsia="en-CA"/>
        </w:rPr>
      </w:pPr>
      <w:r w:rsidRPr="002574EB">
        <w:rPr>
          <w:rFonts w:eastAsia="Times New Roman"/>
          <w:bdr w:val="none" w:sz="0" w:space="0" w:color="auto" w:frame="1"/>
          <w:lang w:eastAsia="en-CA"/>
        </w:rPr>
        <w:t>•</w:t>
      </w:r>
      <w:r w:rsidRPr="002574EB">
        <w:rPr>
          <w:rFonts w:ascii="Times New Roman" w:eastAsia="Times New Roman" w:hAnsi="Times New Roman" w:cs="Times New Roman"/>
          <w:bdr w:val="none" w:sz="0" w:space="0" w:color="auto" w:frame="1"/>
          <w:lang w:eastAsia="en-CA"/>
        </w:rPr>
        <w:t>      </w:t>
      </w:r>
      <w:r w:rsidRPr="002574EB">
        <w:rPr>
          <w:rFonts w:eastAsia="Times New Roman"/>
          <w:bdr w:val="none" w:sz="0" w:space="0" w:color="auto" w:frame="1"/>
          <w:lang w:val="en-US" w:eastAsia="en-CA"/>
        </w:rPr>
        <w:t>Learning recovery and renewal</w:t>
      </w:r>
    </w:p>
    <w:p w14:paraId="2627A152" w14:textId="77777777" w:rsidR="002574EB" w:rsidRPr="002574EB" w:rsidRDefault="002574EB" w:rsidP="002574EB">
      <w:pPr>
        <w:spacing w:after="0" w:line="240" w:lineRule="auto"/>
        <w:ind w:left="720" w:hanging="360"/>
        <w:textAlignment w:val="baseline"/>
        <w:rPr>
          <w:rFonts w:ascii="Calibri" w:eastAsia="Times New Roman" w:hAnsi="Calibri" w:cs="Calibri"/>
          <w:lang w:eastAsia="en-CA"/>
        </w:rPr>
      </w:pPr>
      <w:r w:rsidRPr="002574EB">
        <w:rPr>
          <w:rFonts w:eastAsia="Times New Roman"/>
          <w:bdr w:val="none" w:sz="0" w:space="0" w:color="auto" w:frame="1"/>
          <w:lang w:eastAsia="en-CA"/>
        </w:rPr>
        <w:t>•</w:t>
      </w:r>
      <w:r w:rsidRPr="002574EB">
        <w:rPr>
          <w:rFonts w:ascii="Times New Roman" w:eastAsia="Times New Roman" w:hAnsi="Times New Roman" w:cs="Times New Roman"/>
          <w:bdr w:val="none" w:sz="0" w:space="0" w:color="auto" w:frame="1"/>
          <w:lang w:eastAsia="en-CA"/>
        </w:rPr>
        <w:t>      </w:t>
      </w:r>
      <w:r w:rsidRPr="002574EB">
        <w:rPr>
          <w:rFonts w:eastAsia="Times New Roman"/>
          <w:bdr w:val="none" w:sz="0" w:space="0" w:color="auto" w:frame="1"/>
          <w:lang w:eastAsia="en-CA"/>
        </w:rPr>
        <w:t>Student mental health and well-being</w:t>
      </w:r>
    </w:p>
    <w:p w14:paraId="59649B9B" w14:textId="77777777" w:rsidR="002574EB" w:rsidRPr="002574EB" w:rsidRDefault="002574EB" w:rsidP="002574EB">
      <w:pPr>
        <w:spacing w:after="0" w:line="240" w:lineRule="auto"/>
        <w:ind w:left="720" w:hanging="360"/>
        <w:textAlignment w:val="baseline"/>
        <w:rPr>
          <w:rFonts w:ascii="Calibri" w:eastAsia="Times New Roman" w:hAnsi="Calibri" w:cs="Calibri"/>
          <w:lang w:eastAsia="en-CA"/>
        </w:rPr>
      </w:pPr>
      <w:r w:rsidRPr="002574EB">
        <w:rPr>
          <w:rFonts w:eastAsia="Times New Roman"/>
          <w:bdr w:val="none" w:sz="0" w:space="0" w:color="auto" w:frame="1"/>
          <w:lang w:eastAsia="en-CA"/>
        </w:rPr>
        <w:t>•</w:t>
      </w:r>
      <w:r w:rsidRPr="002574EB">
        <w:rPr>
          <w:rFonts w:ascii="Times New Roman" w:eastAsia="Times New Roman" w:hAnsi="Times New Roman" w:cs="Times New Roman"/>
          <w:bdr w:val="none" w:sz="0" w:space="0" w:color="auto" w:frame="1"/>
          <w:lang w:eastAsia="en-CA"/>
        </w:rPr>
        <w:t>      </w:t>
      </w:r>
      <w:r w:rsidRPr="002574EB">
        <w:rPr>
          <w:rFonts w:eastAsia="Times New Roman"/>
          <w:bdr w:val="none" w:sz="0" w:space="0" w:color="auto" w:frame="1"/>
          <w:lang w:eastAsia="en-CA"/>
        </w:rPr>
        <w:t>Early reading and mathematics</w:t>
      </w:r>
    </w:p>
    <w:p w14:paraId="03B27AD4" w14:textId="77777777" w:rsidR="002574EB" w:rsidRPr="002574EB" w:rsidRDefault="002574EB" w:rsidP="002574EB">
      <w:pPr>
        <w:spacing w:after="0" w:line="240" w:lineRule="auto"/>
        <w:ind w:left="720" w:hanging="360"/>
        <w:textAlignment w:val="baseline"/>
        <w:rPr>
          <w:rFonts w:ascii="Calibri" w:eastAsia="Times New Roman" w:hAnsi="Calibri" w:cs="Calibri"/>
          <w:lang w:eastAsia="en-CA"/>
        </w:rPr>
      </w:pPr>
      <w:r w:rsidRPr="002574EB">
        <w:rPr>
          <w:rFonts w:eastAsia="Times New Roman"/>
          <w:bdr w:val="none" w:sz="0" w:space="0" w:color="auto" w:frame="1"/>
          <w:lang w:eastAsia="en-CA"/>
        </w:rPr>
        <w:t>•</w:t>
      </w:r>
      <w:r w:rsidRPr="002574EB">
        <w:rPr>
          <w:rFonts w:ascii="Times New Roman" w:eastAsia="Times New Roman" w:hAnsi="Times New Roman" w:cs="Times New Roman"/>
          <w:bdr w:val="none" w:sz="0" w:space="0" w:color="auto" w:frame="1"/>
          <w:lang w:eastAsia="en-CA"/>
        </w:rPr>
        <w:t>      </w:t>
      </w:r>
      <w:r w:rsidRPr="002574EB">
        <w:rPr>
          <w:rFonts w:eastAsia="Times New Roman"/>
          <w:bdr w:val="none" w:sz="0" w:space="0" w:color="auto" w:frame="1"/>
          <w:lang w:eastAsia="en-CA"/>
        </w:rPr>
        <w:t>Supporting de-streamed classrooms</w:t>
      </w:r>
    </w:p>
    <w:p w14:paraId="711ED19B"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 </w:t>
      </w:r>
    </w:p>
    <w:p w14:paraId="465C2929"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Student and School Safety</w:t>
      </w:r>
    </w:p>
    <w:p w14:paraId="58A3DB7E" w14:textId="77777777" w:rsidR="002574EB" w:rsidRPr="002574EB" w:rsidRDefault="002574EB" w:rsidP="002574EB">
      <w:pPr>
        <w:spacing w:after="0" w:line="240" w:lineRule="auto"/>
        <w:ind w:left="720" w:hanging="360"/>
        <w:textAlignment w:val="baseline"/>
        <w:rPr>
          <w:rFonts w:ascii="Calibri" w:eastAsia="Times New Roman" w:hAnsi="Calibri" w:cs="Calibri"/>
          <w:lang w:eastAsia="en-CA"/>
        </w:rPr>
      </w:pPr>
      <w:r w:rsidRPr="002574EB">
        <w:rPr>
          <w:rFonts w:eastAsia="Times New Roman"/>
          <w:bdr w:val="none" w:sz="0" w:space="0" w:color="auto" w:frame="1"/>
          <w:lang w:eastAsia="en-CA"/>
        </w:rPr>
        <w:t>•</w:t>
      </w:r>
      <w:r w:rsidRPr="002574EB">
        <w:rPr>
          <w:rFonts w:ascii="Times New Roman" w:eastAsia="Times New Roman" w:hAnsi="Times New Roman" w:cs="Times New Roman"/>
          <w:bdr w:val="none" w:sz="0" w:space="0" w:color="auto" w:frame="1"/>
          <w:lang w:eastAsia="en-CA"/>
        </w:rPr>
        <w:t>      </w:t>
      </w:r>
      <w:r w:rsidRPr="002574EB">
        <w:rPr>
          <w:rFonts w:eastAsia="Times New Roman"/>
          <w:bdr w:val="none" w:sz="0" w:space="0" w:color="auto" w:frame="1"/>
          <w:lang w:eastAsia="en-CA"/>
        </w:rPr>
        <w:t>Ontario College of Teachers’ (OCT) </w:t>
      </w:r>
      <w:hyperlink r:id="rId5" w:tgtFrame="_blank" w:history="1">
        <w:r w:rsidRPr="002574EB">
          <w:rPr>
            <w:rFonts w:eastAsia="Times New Roman"/>
            <w:color w:val="0000FF"/>
            <w:u w:val="single"/>
            <w:bdr w:val="none" w:sz="0" w:space="0" w:color="auto" w:frame="1"/>
            <w:lang w:eastAsia="en-CA"/>
          </w:rPr>
          <w:t>Sexual Abuse Prevention Program</w:t>
        </w:r>
      </w:hyperlink>
    </w:p>
    <w:p w14:paraId="21284332" w14:textId="77777777" w:rsidR="002574EB" w:rsidRPr="002574EB" w:rsidRDefault="002574EB" w:rsidP="002574EB">
      <w:pPr>
        <w:spacing w:after="0" w:line="240" w:lineRule="auto"/>
        <w:ind w:left="720" w:hanging="360"/>
        <w:textAlignment w:val="baseline"/>
        <w:rPr>
          <w:rFonts w:ascii="Calibri" w:eastAsia="Times New Roman" w:hAnsi="Calibri" w:cs="Calibri"/>
          <w:lang w:eastAsia="en-CA"/>
        </w:rPr>
      </w:pPr>
      <w:r w:rsidRPr="002574EB">
        <w:rPr>
          <w:rFonts w:eastAsia="Times New Roman"/>
          <w:bdr w:val="none" w:sz="0" w:space="0" w:color="auto" w:frame="1"/>
          <w:lang w:eastAsia="en-CA"/>
        </w:rPr>
        <w:t>•</w:t>
      </w:r>
      <w:r w:rsidRPr="002574EB">
        <w:rPr>
          <w:rFonts w:ascii="Times New Roman" w:eastAsia="Times New Roman" w:hAnsi="Times New Roman" w:cs="Times New Roman"/>
          <w:bdr w:val="none" w:sz="0" w:space="0" w:color="auto" w:frame="1"/>
          <w:lang w:eastAsia="en-CA"/>
        </w:rPr>
        <w:t>      </w:t>
      </w:r>
      <w:r w:rsidRPr="002574EB">
        <w:rPr>
          <w:rFonts w:eastAsia="Times New Roman"/>
          <w:bdr w:val="none" w:sz="0" w:space="0" w:color="auto" w:frame="1"/>
          <w:lang w:eastAsia="en-CA"/>
        </w:rPr>
        <w:t>A</w:t>
      </w:r>
      <w:proofErr w:type="spellStart"/>
      <w:r w:rsidRPr="002574EB">
        <w:rPr>
          <w:rFonts w:eastAsia="Times New Roman"/>
          <w:bdr w:val="none" w:sz="0" w:space="0" w:color="auto" w:frame="1"/>
          <w:lang w:val="en-US" w:eastAsia="en-CA"/>
        </w:rPr>
        <w:t>nti</w:t>
      </w:r>
      <w:proofErr w:type="spellEnd"/>
      <w:r w:rsidRPr="002574EB">
        <w:rPr>
          <w:rFonts w:eastAsia="Times New Roman"/>
          <w:bdr w:val="none" w:sz="0" w:space="0" w:color="auto" w:frame="1"/>
          <w:lang w:val="en-US" w:eastAsia="en-CA"/>
        </w:rPr>
        <w:t>-sex trafficking and </w:t>
      </w:r>
      <w:r w:rsidRPr="002574EB">
        <w:rPr>
          <w:rFonts w:eastAsia="Times New Roman"/>
          <w:bdr w:val="none" w:sz="0" w:space="0" w:color="auto" w:frame="1"/>
          <w:lang w:eastAsia="en-CA"/>
        </w:rPr>
        <w:t>cyber protection</w:t>
      </w:r>
    </w:p>
    <w:p w14:paraId="20A6A783" w14:textId="77777777" w:rsidR="002574EB" w:rsidRPr="002574EB" w:rsidRDefault="002574EB" w:rsidP="002574EB">
      <w:pPr>
        <w:spacing w:after="0" w:line="240" w:lineRule="auto"/>
        <w:ind w:left="720" w:hanging="360"/>
        <w:textAlignment w:val="baseline"/>
        <w:rPr>
          <w:rFonts w:ascii="Calibri" w:eastAsia="Times New Roman" w:hAnsi="Calibri" w:cs="Calibri"/>
          <w:lang w:eastAsia="en-CA"/>
        </w:rPr>
      </w:pPr>
      <w:r w:rsidRPr="002574EB">
        <w:rPr>
          <w:rFonts w:eastAsia="Times New Roman"/>
          <w:bdr w:val="none" w:sz="0" w:space="0" w:color="auto" w:frame="1"/>
          <w:lang w:eastAsia="en-CA"/>
        </w:rPr>
        <w:t>•</w:t>
      </w:r>
      <w:r w:rsidRPr="002574EB">
        <w:rPr>
          <w:rFonts w:ascii="Times New Roman" w:eastAsia="Times New Roman" w:hAnsi="Times New Roman" w:cs="Times New Roman"/>
          <w:bdr w:val="none" w:sz="0" w:space="0" w:color="auto" w:frame="1"/>
          <w:lang w:eastAsia="en-CA"/>
        </w:rPr>
        <w:t>      </w:t>
      </w:r>
      <w:r w:rsidRPr="002574EB">
        <w:rPr>
          <w:rFonts w:eastAsia="Times New Roman"/>
          <w:bdr w:val="none" w:sz="0" w:space="0" w:color="auto" w:frame="1"/>
          <w:lang w:eastAsia="en-CA"/>
        </w:rPr>
        <w:t>Supporting students with prevalent medical conditions in schools (</w:t>
      </w:r>
      <w:hyperlink r:id="rId6" w:tgtFrame="_blank" w:history="1">
        <w:r w:rsidRPr="002574EB">
          <w:rPr>
            <w:rFonts w:eastAsia="Times New Roman"/>
            <w:color w:val="0000FF"/>
            <w:u w:val="single"/>
            <w:bdr w:val="none" w:sz="0" w:space="0" w:color="auto" w:frame="1"/>
            <w:lang w:eastAsia="en-CA"/>
          </w:rPr>
          <w:t>PPM 161</w:t>
        </w:r>
      </w:hyperlink>
      <w:r w:rsidRPr="002574EB">
        <w:rPr>
          <w:rFonts w:eastAsia="Times New Roman"/>
          <w:bdr w:val="none" w:sz="0" w:space="0" w:color="auto" w:frame="1"/>
          <w:lang w:eastAsia="en-CA"/>
        </w:rPr>
        <w:t>)</w:t>
      </w:r>
    </w:p>
    <w:p w14:paraId="347517F8"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 </w:t>
      </w:r>
    </w:p>
    <w:p w14:paraId="0B255499"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Science, Technology, Engineering and Math (STEM)</w:t>
      </w:r>
    </w:p>
    <w:p w14:paraId="322B1A58" w14:textId="77777777" w:rsidR="002574EB" w:rsidRPr="002574EB" w:rsidRDefault="002574EB" w:rsidP="002574EB">
      <w:pPr>
        <w:spacing w:after="0" w:line="240" w:lineRule="auto"/>
        <w:ind w:left="720" w:hanging="360"/>
        <w:textAlignment w:val="baseline"/>
        <w:rPr>
          <w:rFonts w:ascii="Calibri" w:eastAsia="Times New Roman" w:hAnsi="Calibri" w:cs="Calibri"/>
          <w:lang w:eastAsia="en-CA"/>
        </w:rPr>
      </w:pPr>
      <w:r w:rsidRPr="002574EB">
        <w:rPr>
          <w:rFonts w:eastAsia="Times New Roman"/>
          <w:bdr w:val="none" w:sz="0" w:space="0" w:color="auto" w:frame="1"/>
          <w:lang w:eastAsia="en-CA"/>
        </w:rPr>
        <w:t>•</w:t>
      </w:r>
      <w:r w:rsidRPr="002574EB">
        <w:rPr>
          <w:rFonts w:ascii="Times New Roman" w:eastAsia="Times New Roman" w:hAnsi="Times New Roman" w:cs="Times New Roman"/>
          <w:bdr w:val="none" w:sz="0" w:space="0" w:color="auto" w:frame="1"/>
          <w:lang w:eastAsia="en-CA"/>
        </w:rPr>
        <w:t>      </w:t>
      </w:r>
      <w:r w:rsidRPr="002574EB">
        <w:rPr>
          <w:rFonts w:eastAsia="Times New Roman"/>
          <w:bdr w:val="none" w:sz="0" w:space="0" w:color="auto" w:frame="1"/>
          <w:lang w:eastAsia="en-CA"/>
        </w:rPr>
        <w:t>STEM education, including new STEM-related curricula (elementary science and technology, grade 9 de-streamed science, and connections to skilled trades and apprenticeships)</w:t>
      </w:r>
    </w:p>
    <w:p w14:paraId="3A9E749E" w14:textId="77777777" w:rsidR="002574EB" w:rsidRPr="002574EB" w:rsidRDefault="002574EB" w:rsidP="002574EB">
      <w:pPr>
        <w:spacing w:after="0" w:line="240" w:lineRule="auto"/>
        <w:ind w:left="720" w:hanging="360"/>
        <w:textAlignment w:val="baseline"/>
        <w:rPr>
          <w:rFonts w:ascii="Calibri" w:eastAsia="Times New Roman" w:hAnsi="Calibri" w:cs="Calibri"/>
          <w:lang w:eastAsia="en-CA"/>
        </w:rPr>
      </w:pPr>
      <w:r w:rsidRPr="002574EB">
        <w:rPr>
          <w:rFonts w:eastAsia="Times New Roman"/>
          <w:bdr w:val="none" w:sz="0" w:space="0" w:color="auto" w:frame="1"/>
          <w:lang w:eastAsia="en-CA"/>
        </w:rPr>
        <w:t>•</w:t>
      </w:r>
      <w:r w:rsidRPr="002574EB">
        <w:rPr>
          <w:rFonts w:ascii="Times New Roman" w:eastAsia="Times New Roman" w:hAnsi="Times New Roman" w:cs="Times New Roman"/>
          <w:bdr w:val="none" w:sz="0" w:space="0" w:color="auto" w:frame="1"/>
          <w:lang w:eastAsia="en-CA"/>
        </w:rPr>
        <w:t>      </w:t>
      </w:r>
      <w:r w:rsidRPr="002574EB">
        <w:rPr>
          <w:rFonts w:eastAsia="Times New Roman"/>
          <w:bdr w:val="none" w:sz="0" w:space="0" w:color="auto" w:frame="1"/>
          <w:lang w:eastAsia="en-CA"/>
        </w:rPr>
        <w:t>Connections to skilled trades and apprenticeships</w:t>
      </w:r>
    </w:p>
    <w:p w14:paraId="6BEC9249"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 </w:t>
      </w:r>
    </w:p>
    <w:p w14:paraId="6DB4DFE5"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Equity and inclusive education should be applied in an integrated manner across all professional learning topics or as focused learning topics. At a minimum, these should include:</w:t>
      </w:r>
    </w:p>
    <w:p w14:paraId="4EFE4B40"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 </w:t>
      </w:r>
    </w:p>
    <w:p w14:paraId="0C99C838" w14:textId="77777777" w:rsidR="002574EB" w:rsidRPr="002574EB" w:rsidRDefault="002574EB" w:rsidP="002574EB">
      <w:pPr>
        <w:spacing w:after="0" w:line="240" w:lineRule="auto"/>
        <w:ind w:left="720" w:hanging="360"/>
        <w:textAlignment w:val="baseline"/>
        <w:rPr>
          <w:rFonts w:ascii="Calibri" w:eastAsia="Times New Roman" w:hAnsi="Calibri" w:cs="Calibri"/>
          <w:lang w:eastAsia="en-CA"/>
        </w:rPr>
      </w:pPr>
      <w:r w:rsidRPr="002574EB">
        <w:rPr>
          <w:rFonts w:eastAsia="Times New Roman"/>
          <w:bdr w:val="none" w:sz="0" w:space="0" w:color="auto" w:frame="1"/>
          <w:lang w:eastAsia="en-CA"/>
        </w:rPr>
        <w:t>•</w:t>
      </w:r>
      <w:r w:rsidRPr="002574EB">
        <w:rPr>
          <w:rFonts w:ascii="Times New Roman" w:eastAsia="Times New Roman" w:hAnsi="Times New Roman" w:cs="Times New Roman"/>
          <w:bdr w:val="none" w:sz="0" w:space="0" w:color="auto" w:frame="1"/>
          <w:lang w:eastAsia="en-CA"/>
        </w:rPr>
        <w:t>      </w:t>
      </w:r>
      <w:r w:rsidRPr="002574EB">
        <w:rPr>
          <w:rFonts w:eastAsia="Times New Roman"/>
          <w:bdr w:val="none" w:sz="0" w:space="0" w:color="auto" w:frame="1"/>
          <w:lang w:eastAsia="en-CA"/>
        </w:rPr>
        <w:t>Special education and supporting students with disabilities</w:t>
      </w:r>
    </w:p>
    <w:p w14:paraId="02A2CA63" w14:textId="77777777" w:rsidR="002574EB" w:rsidRPr="002574EB" w:rsidRDefault="002574EB" w:rsidP="002574EB">
      <w:pPr>
        <w:spacing w:after="0" w:line="240" w:lineRule="auto"/>
        <w:ind w:left="720" w:hanging="360"/>
        <w:textAlignment w:val="baseline"/>
        <w:rPr>
          <w:rFonts w:ascii="Calibri" w:eastAsia="Times New Roman" w:hAnsi="Calibri" w:cs="Calibri"/>
          <w:lang w:eastAsia="en-CA"/>
        </w:rPr>
      </w:pPr>
      <w:r w:rsidRPr="002574EB">
        <w:rPr>
          <w:rFonts w:eastAsia="Times New Roman"/>
          <w:bdr w:val="none" w:sz="0" w:space="0" w:color="auto" w:frame="1"/>
          <w:lang w:eastAsia="en-CA"/>
        </w:rPr>
        <w:t>•</w:t>
      </w:r>
      <w:r w:rsidRPr="002574EB">
        <w:rPr>
          <w:rFonts w:ascii="Times New Roman" w:eastAsia="Times New Roman" w:hAnsi="Times New Roman" w:cs="Times New Roman"/>
          <w:bdr w:val="none" w:sz="0" w:space="0" w:color="auto" w:frame="1"/>
          <w:lang w:eastAsia="en-CA"/>
        </w:rPr>
        <w:t>      </w:t>
      </w:r>
      <w:r w:rsidRPr="002574EB">
        <w:rPr>
          <w:rFonts w:eastAsia="Times New Roman"/>
          <w:bdr w:val="none" w:sz="0" w:space="0" w:color="auto" w:frame="1"/>
          <w:lang w:eastAsia="en-CA"/>
        </w:rPr>
        <w:t>Anti-racism and anti-discrimination</w:t>
      </w:r>
    </w:p>
    <w:p w14:paraId="3A3AFABA"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 </w:t>
      </w:r>
    </w:p>
    <w:p w14:paraId="03B18559"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lastRenderedPageBreak/>
        <w:t xml:space="preserve">Ontario Regulation 304 allows each school board to determine the timing of its PA days. This should be done with adherence to any provisions in the local terms of Collective Agreements. Boards are required to submit an outline of their </w:t>
      </w:r>
      <w:proofErr w:type="gramStart"/>
      <w:r w:rsidRPr="002574EB">
        <w:rPr>
          <w:rFonts w:eastAsia="Times New Roman"/>
          <w:bdr w:val="none" w:sz="0" w:space="0" w:color="auto" w:frame="1"/>
          <w:lang w:eastAsia="en-CA"/>
        </w:rPr>
        <w:t>PA day</w:t>
      </w:r>
      <w:proofErr w:type="gramEnd"/>
      <w:r w:rsidRPr="002574EB">
        <w:rPr>
          <w:rFonts w:eastAsia="Times New Roman"/>
          <w:bdr w:val="none" w:sz="0" w:space="0" w:color="auto" w:frame="1"/>
          <w:lang w:eastAsia="en-CA"/>
        </w:rPr>
        <w:t xml:space="preserve"> activities through the </w:t>
      </w:r>
      <w:hyperlink r:id="rId7" w:tgtFrame="_blank" w:history="1">
        <w:r w:rsidRPr="002574EB">
          <w:rPr>
            <w:rFonts w:eastAsia="Times New Roman"/>
            <w:color w:val="0000FF"/>
            <w:u w:val="single"/>
            <w:bdr w:val="none" w:sz="0" w:space="0" w:color="auto" w:frame="1"/>
            <w:lang w:eastAsia="en-CA"/>
          </w:rPr>
          <w:t>OSYC application</w:t>
        </w:r>
      </w:hyperlink>
      <w:r w:rsidRPr="002574EB">
        <w:rPr>
          <w:rFonts w:eastAsia="Times New Roman"/>
          <w:bdr w:val="none" w:sz="0" w:space="0" w:color="auto" w:frame="1"/>
          <w:lang w:eastAsia="en-CA"/>
        </w:rPr>
        <w:t xml:space="preserve"> no later than August 15, 2022. </w:t>
      </w:r>
      <w:proofErr w:type="gramStart"/>
      <w:r w:rsidRPr="002574EB">
        <w:rPr>
          <w:rFonts w:eastAsia="Times New Roman"/>
          <w:bdr w:val="none" w:sz="0" w:space="0" w:color="auto" w:frame="1"/>
          <w:lang w:eastAsia="en-CA"/>
        </w:rPr>
        <w:t>With this in mind, boards</w:t>
      </w:r>
      <w:proofErr w:type="gramEnd"/>
      <w:r w:rsidRPr="002574EB">
        <w:rPr>
          <w:rFonts w:eastAsia="Times New Roman"/>
          <w:bdr w:val="none" w:sz="0" w:space="0" w:color="auto" w:frame="1"/>
          <w:lang w:eastAsia="en-CA"/>
        </w:rPr>
        <w:t xml:space="preserve"> are encouraged to allot one day for each priority area (Learning Recovery, Student and School Safety, STEM), integrated with equity-focused learning as described above.</w:t>
      </w:r>
    </w:p>
    <w:p w14:paraId="4C554E4B"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 </w:t>
      </w:r>
    </w:p>
    <w:p w14:paraId="7FA97E77"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As of January 1, 2022, </w:t>
      </w:r>
      <w:r w:rsidRPr="002574EB">
        <w:rPr>
          <w:rFonts w:eastAsia="Times New Roman"/>
          <w:bdr w:val="none" w:sz="0" w:space="0" w:color="auto" w:frame="1"/>
          <w:lang w:val="en-US" w:eastAsia="en-CA"/>
        </w:rPr>
        <w:t>current and reinstating OCT members </w:t>
      </w:r>
      <w:r w:rsidRPr="002574EB">
        <w:rPr>
          <w:rFonts w:eastAsia="Times New Roman"/>
          <w:bdr w:val="none" w:sz="0" w:space="0" w:color="auto" w:frame="1"/>
          <w:lang w:eastAsia="en-CA"/>
        </w:rPr>
        <w:t>are required to successfully complete the OCT’s Sexual Abuse Prevention Program by September 15, 2022. All new and returning applicants</w:t>
      </w:r>
      <w:r w:rsidRPr="002574EB">
        <w:rPr>
          <w:rFonts w:eastAsia="Times New Roman"/>
          <w:bdr w:val="none" w:sz="0" w:space="0" w:color="auto" w:frame="1"/>
          <w:lang w:val="en-US" w:eastAsia="en-CA"/>
        </w:rPr>
        <w:t xml:space="preserve"> are required to successfully complete the Program </w:t>
      </w:r>
      <w:proofErr w:type="gramStart"/>
      <w:r w:rsidRPr="002574EB">
        <w:rPr>
          <w:rFonts w:eastAsia="Times New Roman"/>
          <w:bdr w:val="none" w:sz="0" w:space="0" w:color="auto" w:frame="1"/>
          <w:lang w:val="en-US" w:eastAsia="en-CA"/>
        </w:rPr>
        <w:t>in order t</w:t>
      </w:r>
      <w:r w:rsidRPr="002574EB">
        <w:rPr>
          <w:rFonts w:eastAsia="Times New Roman"/>
          <w:color w:val="000000"/>
          <w:bdr w:val="none" w:sz="0" w:space="0" w:color="auto" w:frame="1"/>
          <w:shd w:val="clear" w:color="auto" w:fill="FFFFFF"/>
          <w:lang w:eastAsia="en-CA"/>
        </w:rPr>
        <w:t>o</w:t>
      </w:r>
      <w:proofErr w:type="gramEnd"/>
      <w:r w:rsidRPr="002574EB">
        <w:rPr>
          <w:rFonts w:eastAsia="Times New Roman"/>
          <w:color w:val="000000"/>
          <w:bdr w:val="none" w:sz="0" w:space="0" w:color="auto" w:frame="1"/>
          <w:shd w:val="clear" w:color="auto" w:fill="FFFFFF"/>
          <w:lang w:eastAsia="en-CA"/>
        </w:rPr>
        <w:t xml:space="preserve"> be eligible for OCT certification</w:t>
      </w:r>
      <w:r w:rsidRPr="002574EB">
        <w:rPr>
          <w:rFonts w:eastAsia="Times New Roman"/>
          <w:bdr w:val="none" w:sz="0" w:space="0" w:color="auto" w:frame="1"/>
          <w:lang w:val="en-US" w:eastAsia="en-CA"/>
        </w:rPr>
        <w:t>. </w:t>
      </w:r>
      <w:r w:rsidRPr="002574EB">
        <w:rPr>
          <w:rFonts w:eastAsia="Times New Roman"/>
          <w:bdr w:val="none" w:sz="0" w:space="0" w:color="auto" w:frame="1"/>
          <w:lang w:eastAsia="en-CA"/>
        </w:rPr>
        <w:t>The Program is offered entirely online, and it can be completed over multiple sessions. Successful completion of the Program would be noted on each teacher’s public register to serve as a tool for transparency.</w:t>
      </w:r>
    </w:p>
    <w:p w14:paraId="246598AA"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 </w:t>
      </w:r>
    </w:p>
    <w:p w14:paraId="689E67EE"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As such, the ministry encourages school boards to designate time for teachers to complete the Sexual Abuse Prevention Program during one of the mandatory PA days prior to September 15, 2022. School boards may consider scheduling this topic in rotations or cohorts to ensure effective implementation. Please visit the </w:t>
      </w:r>
      <w:hyperlink r:id="rId8" w:tgtFrame="_blank" w:history="1">
        <w:r w:rsidRPr="002574EB">
          <w:rPr>
            <w:rFonts w:eastAsia="Times New Roman"/>
            <w:color w:val="0000FF"/>
            <w:u w:val="single"/>
            <w:bdr w:val="none" w:sz="0" w:space="0" w:color="auto" w:frame="1"/>
            <w:lang w:eastAsia="en-CA"/>
          </w:rPr>
          <w:t>OCT website</w:t>
        </w:r>
      </w:hyperlink>
      <w:r w:rsidRPr="002574EB">
        <w:rPr>
          <w:rFonts w:eastAsia="Times New Roman"/>
          <w:bdr w:val="none" w:sz="0" w:space="0" w:color="auto" w:frame="1"/>
          <w:lang w:eastAsia="en-CA"/>
        </w:rPr>
        <w:t> for additional information on the Sexual Abuse Prevention Program. </w:t>
      </w:r>
    </w:p>
    <w:p w14:paraId="2005FBD1"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 </w:t>
      </w:r>
    </w:p>
    <w:p w14:paraId="209A390D"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Barring any significant barriers, </w:t>
      </w:r>
      <w:r w:rsidRPr="002574EB">
        <w:rPr>
          <w:rFonts w:eastAsia="Times New Roman"/>
          <w:bdr w:val="none" w:sz="0" w:space="0" w:color="auto" w:frame="1"/>
          <w:lang w:val="en-US" w:eastAsia="en-CA"/>
        </w:rPr>
        <w:t>boards </w:t>
      </w:r>
      <w:r w:rsidRPr="002574EB">
        <w:rPr>
          <w:rFonts w:eastAsia="Times New Roman"/>
          <w:bdr w:val="none" w:sz="0" w:space="0" w:color="auto" w:frame="1"/>
          <w:lang w:val="en-GB" w:eastAsia="en-CA"/>
        </w:rPr>
        <w:t xml:space="preserve">are also encouraged to schedule a </w:t>
      </w:r>
      <w:proofErr w:type="gramStart"/>
      <w:r w:rsidRPr="002574EB">
        <w:rPr>
          <w:rFonts w:eastAsia="Times New Roman"/>
          <w:bdr w:val="none" w:sz="0" w:space="0" w:color="auto" w:frame="1"/>
          <w:lang w:val="en-GB" w:eastAsia="en-CA"/>
        </w:rPr>
        <w:t>PA day</w:t>
      </w:r>
      <w:proofErr w:type="gramEnd"/>
      <w:r w:rsidRPr="002574EB">
        <w:rPr>
          <w:rFonts w:eastAsia="Times New Roman"/>
          <w:bdr w:val="none" w:sz="0" w:space="0" w:color="auto" w:frame="1"/>
          <w:lang w:val="en-GB" w:eastAsia="en-CA"/>
        </w:rPr>
        <w:t xml:space="preserve"> to coincide with the date of the 2022 municipal and school board elections on Monday, October 24, in collaboration with coterminous boards and municipal clerks.</w:t>
      </w:r>
    </w:p>
    <w:p w14:paraId="578B5D12"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 </w:t>
      </w:r>
    </w:p>
    <w:p w14:paraId="187E61F8"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 xml:space="preserve">Recognizing that school boards are experts in professional learning and have the knowledge and experience to focus on the unique needs of their communities, boards will be responsible for the content and delivery of the </w:t>
      </w:r>
      <w:proofErr w:type="gramStart"/>
      <w:r w:rsidRPr="002574EB">
        <w:rPr>
          <w:rFonts w:eastAsia="Times New Roman"/>
          <w:bdr w:val="none" w:sz="0" w:space="0" w:color="auto" w:frame="1"/>
          <w:lang w:eastAsia="en-CA"/>
        </w:rPr>
        <w:t>PA day</w:t>
      </w:r>
      <w:proofErr w:type="gramEnd"/>
      <w:r w:rsidRPr="002574EB">
        <w:rPr>
          <w:rFonts w:eastAsia="Times New Roman"/>
          <w:bdr w:val="none" w:sz="0" w:space="0" w:color="auto" w:frame="1"/>
          <w:lang w:eastAsia="en-CA"/>
        </w:rPr>
        <w:t xml:space="preserve"> topics, which </w:t>
      </w:r>
      <w:r w:rsidRPr="002574EB">
        <w:rPr>
          <w:rFonts w:eastAsia="Times New Roman"/>
          <w:bdr w:val="none" w:sz="0" w:space="0" w:color="auto" w:frame="1"/>
          <w:lang w:val="en-GB" w:eastAsia="en-CA"/>
        </w:rPr>
        <w:t>can be addressed in an integrated manner</w:t>
      </w:r>
      <w:r w:rsidRPr="002574EB">
        <w:rPr>
          <w:rFonts w:eastAsia="Times New Roman"/>
          <w:bdr w:val="none" w:sz="0" w:space="0" w:color="auto" w:frame="1"/>
          <w:lang w:eastAsia="en-CA"/>
        </w:rPr>
        <w:t xml:space="preserve">. For the </w:t>
      </w:r>
      <w:proofErr w:type="gramStart"/>
      <w:r w:rsidRPr="002574EB">
        <w:rPr>
          <w:rFonts w:eastAsia="Times New Roman"/>
          <w:bdr w:val="none" w:sz="0" w:space="0" w:color="auto" w:frame="1"/>
          <w:lang w:eastAsia="en-CA"/>
        </w:rPr>
        <w:t>PA day</w:t>
      </w:r>
      <w:proofErr w:type="gramEnd"/>
      <w:r w:rsidRPr="002574EB">
        <w:rPr>
          <w:rFonts w:eastAsia="Times New Roman"/>
          <w:bdr w:val="none" w:sz="0" w:space="0" w:color="auto" w:frame="1"/>
          <w:lang w:eastAsia="en-CA"/>
        </w:rPr>
        <w:t xml:space="preserve"> topic on the Sexual Abuse Prevention Program, boards should direct teachers to the online Program developed by the OCT in partnership with the Canadian Centre for Child Protection. The ministry will release key messages and a list of curated resources on the mandatory topics to Directors of Education in advance of the 2022-23 school year. This will assist school boards in developing professional learning supports.</w:t>
      </w:r>
    </w:p>
    <w:p w14:paraId="4381262F"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 </w:t>
      </w:r>
    </w:p>
    <w:p w14:paraId="4CA2B0AA"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The ministry will continue to work with school boards and education partners to provide ongoing support that responds to needs that arise as the school year progresses.</w:t>
      </w:r>
    </w:p>
    <w:p w14:paraId="18605090"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 </w:t>
      </w:r>
    </w:p>
    <w:p w14:paraId="41FF5FE1"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I appreciate your collaboration in supporting professional learning for educators and staff across the province.</w:t>
      </w:r>
    </w:p>
    <w:p w14:paraId="7D0E2416" w14:textId="77777777" w:rsidR="002574EB" w:rsidRPr="002574EB" w:rsidRDefault="002574EB" w:rsidP="002574EB">
      <w:pPr>
        <w:spacing w:after="0" w:line="240" w:lineRule="auto"/>
        <w:textAlignment w:val="baseline"/>
        <w:rPr>
          <w:rFonts w:ascii="Calibri" w:eastAsia="Times New Roman" w:hAnsi="Calibri" w:cs="Calibri"/>
          <w:lang w:eastAsia="en-CA"/>
        </w:rPr>
      </w:pPr>
      <w:r w:rsidRPr="002574EB">
        <w:rPr>
          <w:rFonts w:eastAsia="Times New Roman"/>
          <w:bdr w:val="none" w:sz="0" w:space="0" w:color="auto" w:frame="1"/>
          <w:lang w:eastAsia="en-CA"/>
        </w:rPr>
        <w:t> </w:t>
      </w:r>
    </w:p>
    <w:p w14:paraId="228B48AB" w14:textId="77777777" w:rsidR="002574EB" w:rsidRPr="002574EB" w:rsidRDefault="002574EB" w:rsidP="002574EB">
      <w:pPr>
        <w:spacing w:after="150" w:line="240" w:lineRule="auto"/>
        <w:ind w:right="45"/>
        <w:textAlignment w:val="baseline"/>
        <w:rPr>
          <w:rFonts w:ascii="Calibri" w:eastAsia="Times New Roman" w:hAnsi="Calibri" w:cs="Calibri"/>
          <w:lang w:eastAsia="en-CA"/>
        </w:rPr>
      </w:pPr>
      <w:proofErr w:type="spellStart"/>
      <w:r w:rsidRPr="002574EB">
        <w:rPr>
          <w:rFonts w:eastAsia="Times New Roman"/>
          <w:color w:val="000000"/>
          <w:bdr w:val="none" w:sz="0" w:space="0" w:color="auto" w:frame="1"/>
          <w:lang w:val="fr-CA" w:eastAsia="en-CA"/>
        </w:rPr>
        <w:t>Sincerely</w:t>
      </w:r>
      <w:proofErr w:type="spellEnd"/>
      <w:r w:rsidRPr="002574EB">
        <w:rPr>
          <w:rFonts w:eastAsia="Times New Roman"/>
          <w:color w:val="000000"/>
          <w:bdr w:val="none" w:sz="0" w:space="0" w:color="auto" w:frame="1"/>
          <w:lang w:val="fr-CA" w:eastAsia="en-CA"/>
        </w:rPr>
        <w:t>,</w:t>
      </w:r>
    </w:p>
    <w:tbl>
      <w:tblPr>
        <w:tblW w:w="0" w:type="auto"/>
        <w:tblCellMar>
          <w:left w:w="0" w:type="dxa"/>
          <w:right w:w="0" w:type="dxa"/>
        </w:tblCellMar>
        <w:tblLook w:val="04A0" w:firstRow="1" w:lastRow="0" w:firstColumn="1" w:lastColumn="0" w:noHBand="0" w:noVBand="1"/>
      </w:tblPr>
      <w:tblGrid>
        <w:gridCol w:w="4675"/>
        <w:gridCol w:w="4675"/>
      </w:tblGrid>
      <w:tr w:rsidR="002574EB" w:rsidRPr="002574EB" w14:paraId="0037820B" w14:textId="77777777" w:rsidTr="002574EB">
        <w:tc>
          <w:tcPr>
            <w:tcW w:w="4675" w:type="dxa"/>
            <w:hideMark/>
          </w:tcPr>
          <w:p w14:paraId="546F9885"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 </w:t>
            </w:r>
          </w:p>
          <w:p w14:paraId="583AFC55"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Stephen Lecce</w:t>
            </w:r>
          </w:p>
        </w:tc>
        <w:tc>
          <w:tcPr>
            <w:tcW w:w="4675" w:type="dxa"/>
            <w:hideMark/>
          </w:tcPr>
          <w:p w14:paraId="69EF36CC"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 </w:t>
            </w:r>
          </w:p>
          <w:p w14:paraId="19161BDC"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Nancy Naylor</w:t>
            </w:r>
          </w:p>
        </w:tc>
      </w:tr>
      <w:tr w:rsidR="002574EB" w:rsidRPr="002574EB" w14:paraId="2A7BE319" w14:textId="77777777" w:rsidTr="002574EB">
        <w:tc>
          <w:tcPr>
            <w:tcW w:w="4675" w:type="dxa"/>
            <w:hideMark/>
          </w:tcPr>
          <w:p w14:paraId="6C849F88"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 </w:t>
            </w:r>
          </w:p>
          <w:p w14:paraId="36E925CF"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Minister</w:t>
            </w:r>
          </w:p>
        </w:tc>
        <w:tc>
          <w:tcPr>
            <w:tcW w:w="4675" w:type="dxa"/>
            <w:hideMark/>
          </w:tcPr>
          <w:p w14:paraId="295C52BD"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 </w:t>
            </w:r>
          </w:p>
          <w:p w14:paraId="55DEDCA6"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Deputy Minister</w:t>
            </w:r>
          </w:p>
          <w:p w14:paraId="61C3AACA" w14:textId="77777777" w:rsidR="002574EB" w:rsidRPr="002574EB" w:rsidRDefault="002574EB" w:rsidP="002574EB">
            <w:pPr>
              <w:spacing w:after="0" w:line="240" w:lineRule="auto"/>
              <w:rPr>
                <w:rFonts w:ascii="Calibri" w:eastAsia="Times New Roman" w:hAnsi="Calibri" w:cs="Calibri"/>
                <w:lang w:eastAsia="en-CA"/>
              </w:rPr>
            </w:pPr>
            <w:r w:rsidRPr="002574EB">
              <w:rPr>
                <w:rFonts w:ascii="Calibri" w:eastAsia="Times New Roman" w:hAnsi="Calibri" w:cs="Calibri"/>
                <w:lang w:eastAsia="en-CA"/>
              </w:rPr>
              <w:t> </w:t>
            </w:r>
          </w:p>
        </w:tc>
      </w:tr>
    </w:tbl>
    <w:p w14:paraId="6DC3F625" w14:textId="77777777" w:rsidR="002574EB" w:rsidRPr="002574EB" w:rsidRDefault="002574EB" w:rsidP="002574EB">
      <w:pPr>
        <w:spacing w:after="150" w:line="240" w:lineRule="auto"/>
        <w:textAlignment w:val="baseline"/>
        <w:rPr>
          <w:rFonts w:ascii="Segoe UI" w:eastAsia="Times New Roman" w:hAnsi="Segoe UI" w:cs="Segoe UI"/>
          <w:vanish/>
          <w:lang w:eastAsia="en-CA"/>
        </w:rPr>
      </w:pPr>
    </w:p>
    <w:tbl>
      <w:tblPr>
        <w:tblW w:w="0" w:type="auto"/>
        <w:tblCellMar>
          <w:left w:w="0" w:type="dxa"/>
          <w:right w:w="0" w:type="dxa"/>
        </w:tblCellMar>
        <w:tblLook w:val="04A0" w:firstRow="1" w:lastRow="0" w:firstColumn="1" w:lastColumn="0" w:noHBand="0" w:noVBand="1"/>
      </w:tblPr>
      <w:tblGrid>
        <w:gridCol w:w="665"/>
        <w:gridCol w:w="8695"/>
      </w:tblGrid>
      <w:tr w:rsidR="002574EB" w:rsidRPr="002574EB" w14:paraId="53841F0E" w14:textId="77777777" w:rsidTr="002574EB">
        <w:tc>
          <w:tcPr>
            <w:tcW w:w="851" w:type="dxa"/>
            <w:tcMar>
              <w:top w:w="0" w:type="dxa"/>
              <w:left w:w="0" w:type="dxa"/>
              <w:bottom w:w="0" w:type="dxa"/>
              <w:right w:w="115" w:type="dxa"/>
            </w:tcMar>
            <w:hideMark/>
          </w:tcPr>
          <w:p w14:paraId="11C6CEE6"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eastAsia="en-CA"/>
              </w:rPr>
              <w:t>c:</w:t>
            </w:r>
          </w:p>
        </w:tc>
        <w:tc>
          <w:tcPr>
            <w:tcW w:w="12260" w:type="dxa"/>
            <w:tcMar>
              <w:top w:w="0" w:type="dxa"/>
              <w:left w:w="0" w:type="dxa"/>
              <w:bottom w:w="0" w:type="dxa"/>
              <w:right w:w="115" w:type="dxa"/>
            </w:tcMar>
            <w:hideMark/>
          </w:tcPr>
          <w:p w14:paraId="12FBFEEF"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President</w:t>
            </w:r>
            <w:proofErr w:type="spellEnd"/>
            <w:r w:rsidRPr="002574EB">
              <w:rPr>
                <w:rFonts w:eastAsia="Times New Roman"/>
                <w:bdr w:val="none" w:sz="0" w:space="0" w:color="auto" w:frame="1"/>
                <w:lang w:val="fr-CA" w:eastAsia="en-CA"/>
              </w:rPr>
              <w:t>, Association des conseils scolaires des écoles publiques de l'Ontario (ACÉPO)</w:t>
            </w:r>
          </w:p>
          <w:p w14:paraId="686FE532"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Executive</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Director</w:t>
            </w:r>
            <w:proofErr w:type="spellEnd"/>
            <w:r w:rsidRPr="002574EB">
              <w:rPr>
                <w:rFonts w:eastAsia="Times New Roman"/>
                <w:bdr w:val="none" w:sz="0" w:space="0" w:color="auto" w:frame="1"/>
                <w:lang w:val="fr-CA" w:eastAsia="en-CA"/>
              </w:rPr>
              <w:t>, Association des conseils scolaires des écoles publiques de l'Ontario (ACÉPO)</w:t>
            </w:r>
          </w:p>
          <w:p w14:paraId="27B8AF38"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President</w:t>
            </w:r>
            <w:proofErr w:type="spellEnd"/>
            <w:r w:rsidRPr="002574EB">
              <w:rPr>
                <w:rFonts w:eastAsia="Times New Roman"/>
                <w:bdr w:val="none" w:sz="0" w:space="0" w:color="auto" w:frame="1"/>
                <w:lang w:val="fr-CA" w:eastAsia="en-CA"/>
              </w:rPr>
              <w:t>, Association franco-ontarienne des conseils scolaires catholiques (AFOCSC)</w:t>
            </w:r>
          </w:p>
          <w:p w14:paraId="7326BB13"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lastRenderedPageBreak/>
              <w:t>Executive</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Director</w:t>
            </w:r>
            <w:proofErr w:type="spellEnd"/>
            <w:r w:rsidRPr="002574EB">
              <w:rPr>
                <w:rFonts w:eastAsia="Times New Roman"/>
                <w:bdr w:val="none" w:sz="0" w:space="0" w:color="auto" w:frame="1"/>
                <w:lang w:val="fr-CA" w:eastAsia="en-CA"/>
              </w:rPr>
              <w:t>, Association franco-ontarienne des conseils scolaires catholiques (AFOCSC)</w:t>
            </w:r>
          </w:p>
          <w:p w14:paraId="2FE3CFE6"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President</w:t>
            </w:r>
            <w:proofErr w:type="spellEnd"/>
            <w:r w:rsidRPr="002574EB">
              <w:rPr>
                <w:rFonts w:eastAsia="Times New Roman"/>
                <w:bdr w:val="none" w:sz="0" w:space="0" w:color="auto" w:frame="1"/>
                <w:lang w:val="fr-CA" w:eastAsia="en-CA"/>
              </w:rPr>
              <w:t xml:space="preserve">, Ontario </w:t>
            </w:r>
            <w:proofErr w:type="spellStart"/>
            <w:r w:rsidRPr="002574EB">
              <w:rPr>
                <w:rFonts w:eastAsia="Times New Roman"/>
                <w:bdr w:val="none" w:sz="0" w:space="0" w:color="auto" w:frame="1"/>
                <w:lang w:val="fr-CA" w:eastAsia="en-CA"/>
              </w:rPr>
              <w:t>Catholic</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School</w:t>
            </w:r>
            <w:proofErr w:type="spellEnd"/>
            <w:r w:rsidRPr="002574EB">
              <w:rPr>
                <w:rFonts w:eastAsia="Times New Roman"/>
                <w:bdr w:val="none" w:sz="0" w:space="0" w:color="auto" w:frame="1"/>
                <w:lang w:val="fr-CA" w:eastAsia="en-CA"/>
              </w:rPr>
              <w:t xml:space="preserve"> Trustees' Association (OCSTA)</w:t>
            </w:r>
          </w:p>
          <w:p w14:paraId="51AB781B"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Executive</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Director</w:t>
            </w:r>
            <w:proofErr w:type="spellEnd"/>
            <w:r w:rsidRPr="002574EB">
              <w:rPr>
                <w:rFonts w:eastAsia="Times New Roman"/>
                <w:bdr w:val="none" w:sz="0" w:space="0" w:color="auto" w:frame="1"/>
                <w:lang w:val="fr-CA" w:eastAsia="en-CA"/>
              </w:rPr>
              <w:t xml:space="preserve">, Ontario </w:t>
            </w:r>
            <w:proofErr w:type="spellStart"/>
            <w:r w:rsidRPr="002574EB">
              <w:rPr>
                <w:rFonts w:eastAsia="Times New Roman"/>
                <w:bdr w:val="none" w:sz="0" w:space="0" w:color="auto" w:frame="1"/>
                <w:lang w:val="fr-CA" w:eastAsia="en-CA"/>
              </w:rPr>
              <w:t>Catholic</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School</w:t>
            </w:r>
            <w:proofErr w:type="spellEnd"/>
            <w:r w:rsidRPr="002574EB">
              <w:rPr>
                <w:rFonts w:eastAsia="Times New Roman"/>
                <w:bdr w:val="none" w:sz="0" w:space="0" w:color="auto" w:frame="1"/>
                <w:lang w:val="fr-CA" w:eastAsia="en-CA"/>
              </w:rPr>
              <w:t xml:space="preserve"> Trustees' Association (OCSTA)</w:t>
            </w:r>
          </w:p>
          <w:p w14:paraId="3A2B7D93"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President</w:t>
            </w:r>
            <w:proofErr w:type="spellEnd"/>
            <w:r w:rsidRPr="002574EB">
              <w:rPr>
                <w:rFonts w:eastAsia="Times New Roman"/>
                <w:bdr w:val="none" w:sz="0" w:space="0" w:color="auto" w:frame="1"/>
                <w:lang w:val="fr-CA" w:eastAsia="en-CA"/>
              </w:rPr>
              <w:t xml:space="preserve">, Ontario Public </w:t>
            </w:r>
            <w:proofErr w:type="spellStart"/>
            <w:r w:rsidRPr="002574EB">
              <w:rPr>
                <w:rFonts w:eastAsia="Times New Roman"/>
                <w:bdr w:val="none" w:sz="0" w:space="0" w:color="auto" w:frame="1"/>
                <w:lang w:val="fr-CA" w:eastAsia="en-CA"/>
              </w:rPr>
              <w:t>School</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Boards</w:t>
            </w:r>
            <w:proofErr w:type="spellEnd"/>
            <w:r w:rsidRPr="002574EB">
              <w:rPr>
                <w:rFonts w:eastAsia="Times New Roman"/>
                <w:bdr w:val="none" w:sz="0" w:space="0" w:color="auto" w:frame="1"/>
                <w:lang w:val="fr-CA" w:eastAsia="en-CA"/>
              </w:rPr>
              <w:t>' Association (OPSBA)</w:t>
            </w:r>
          </w:p>
          <w:p w14:paraId="317D3B1B"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Executive</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Director</w:t>
            </w:r>
            <w:proofErr w:type="spellEnd"/>
            <w:r w:rsidRPr="002574EB">
              <w:rPr>
                <w:rFonts w:eastAsia="Times New Roman"/>
                <w:bdr w:val="none" w:sz="0" w:space="0" w:color="auto" w:frame="1"/>
                <w:lang w:val="fr-CA" w:eastAsia="en-CA"/>
              </w:rPr>
              <w:t xml:space="preserve">, Ontario Public </w:t>
            </w:r>
            <w:proofErr w:type="spellStart"/>
            <w:r w:rsidRPr="002574EB">
              <w:rPr>
                <w:rFonts w:eastAsia="Times New Roman"/>
                <w:bdr w:val="none" w:sz="0" w:space="0" w:color="auto" w:frame="1"/>
                <w:lang w:val="fr-CA" w:eastAsia="en-CA"/>
              </w:rPr>
              <w:t>School</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Boards</w:t>
            </w:r>
            <w:proofErr w:type="spellEnd"/>
            <w:r w:rsidRPr="002574EB">
              <w:rPr>
                <w:rFonts w:eastAsia="Times New Roman"/>
                <w:bdr w:val="none" w:sz="0" w:space="0" w:color="auto" w:frame="1"/>
                <w:lang w:val="fr-CA" w:eastAsia="en-CA"/>
              </w:rPr>
              <w:t>' Association (OPSBA)</w:t>
            </w:r>
          </w:p>
          <w:p w14:paraId="2C515852"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Executive</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Director</w:t>
            </w:r>
            <w:proofErr w:type="spellEnd"/>
            <w:r w:rsidRPr="002574EB">
              <w:rPr>
                <w:rFonts w:eastAsia="Times New Roman"/>
                <w:bdr w:val="none" w:sz="0" w:space="0" w:color="auto" w:frame="1"/>
                <w:lang w:val="fr-CA" w:eastAsia="en-CA"/>
              </w:rPr>
              <w:t xml:space="preserve">, Council of Ontario </w:t>
            </w:r>
            <w:proofErr w:type="spellStart"/>
            <w:r w:rsidRPr="002574EB">
              <w:rPr>
                <w:rFonts w:eastAsia="Times New Roman"/>
                <w:bdr w:val="none" w:sz="0" w:space="0" w:color="auto" w:frame="1"/>
                <w:lang w:val="fr-CA" w:eastAsia="en-CA"/>
              </w:rPr>
              <w:t>Directors</w:t>
            </w:r>
            <w:proofErr w:type="spellEnd"/>
            <w:r w:rsidRPr="002574EB">
              <w:rPr>
                <w:rFonts w:eastAsia="Times New Roman"/>
                <w:bdr w:val="none" w:sz="0" w:space="0" w:color="auto" w:frame="1"/>
                <w:lang w:val="fr-CA" w:eastAsia="en-CA"/>
              </w:rPr>
              <w:t xml:space="preserve"> of </w:t>
            </w:r>
            <w:proofErr w:type="spellStart"/>
            <w:r w:rsidRPr="002574EB">
              <w:rPr>
                <w:rFonts w:eastAsia="Times New Roman"/>
                <w:bdr w:val="none" w:sz="0" w:space="0" w:color="auto" w:frame="1"/>
                <w:lang w:val="fr-CA" w:eastAsia="en-CA"/>
              </w:rPr>
              <w:t>Education</w:t>
            </w:r>
            <w:proofErr w:type="spellEnd"/>
            <w:r w:rsidRPr="002574EB">
              <w:rPr>
                <w:rFonts w:eastAsia="Times New Roman"/>
                <w:bdr w:val="none" w:sz="0" w:space="0" w:color="auto" w:frame="1"/>
                <w:lang w:val="fr-CA" w:eastAsia="en-CA"/>
              </w:rPr>
              <w:t xml:space="preserve"> (CODE)</w:t>
            </w:r>
          </w:p>
          <w:p w14:paraId="47B60FA4"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President</w:t>
            </w:r>
            <w:proofErr w:type="spellEnd"/>
            <w:r w:rsidRPr="002574EB">
              <w:rPr>
                <w:rFonts w:eastAsia="Times New Roman"/>
                <w:bdr w:val="none" w:sz="0" w:space="0" w:color="auto" w:frame="1"/>
                <w:lang w:val="fr-CA" w:eastAsia="en-CA"/>
              </w:rPr>
              <w:t>, Association des enseignantes et des enseignants franco-ontariens (AEFO)</w:t>
            </w:r>
          </w:p>
          <w:p w14:paraId="2E82D5DB"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Executive</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Director</w:t>
            </w:r>
            <w:proofErr w:type="spellEnd"/>
            <w:r w:rsidRPr="002574EB">
              <w:rPr>
                <w:rFonts w:eastAsia="Times New Roman"/>
                <w:bdr w:val="none" w:sz="0" w:space="0" w:color="auto" w:frame="1"/>
                <w:lang w:val="fr-CA" w:eastAsia="en-CA"/>
              </w:rPr>
              <w:t xml:space="preserve"> and </w:t>
            </w:r>
            <w:proofErr w:type="spellStart"/>
            <w:r w:rsidRPr="002574EB">
              <w:rPr>
                <w:rFonts w:eastAsia="Times New Roman"/>
                <w:bdr w:val="none" w:sz="0" w:space="0" w:color="auto" w:frame="1"/>
                <w:lang w:val="fr-CA" w:eastAsia="en-CA"/>
              </w:rPr>
              <w:t>Secretary-Treasurer</w:t>
            </w:r>
            <w:proofErr w:type="spellEnd"/>
            <w:r w:rsidRPr="002574EB">
              <w:rPr>
                <w:rFonts w:eastAsia="Times New Roman"/>
                <w:bdr w:val="none" w:sz="0" w:space="0" w:color="auto" w:frame="1"/>
                <w:lang w:val="fr-CA" w:eastAsia="en-CA"/>
              </w:rPr>
              <w:t>, Association des enseignantes et des enseignants franco-ontariens (AEFO)</w:t>
            </w:r>
          </w:p>
          <w:p w14:paraId="6C52ECC7"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President</w:t>
            </w:r>
            <w:proofErr w:type="spellEnd"/>
            <w:r w:rsidRPr="002574EB">
              <w:rPr>
                <w:rFonts w:eastAsia="Times New Roman"/>
                <w:bdr w:val="none" w:sz="0" w:space="0" w:color="auto" w:frame="1"/>
                <w:lang w:val="fr-CA" w:eastAsia="en-CA"/>
              </w:rPr>
              <w:t xml:space="preserve">, Ontario English </w:t>
            </w:r>
            <w:proofErr w:type="spellStart"/>
            <w:r w:rsidRPr="002574EB">
              <w:rPr>
                <w:rFonts w:eastAsia="Times New Roman"/>
                <w:bdr w:val="none" w:sz="0" w:space="0" w:color="auto" w:frame="1"/>
                <w:lang w:val="fr-CA" w:eastAsia="en-CA"/>
              </w:rPr>
              <w:t>Catholic</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Teachers</w:t>
            </w:r>
            <w:proofErr w:type="spellEnd"/>
            <w:r w:rsidRPr="002574EB">
              <w:rPr>
                <w:rFonts w:eastAsia="Times New Roman"/>
                <w:bdr w:val="none" w:sz="0" w:space="0" w:color="auto" w:frame="1"/>
                <w:lang w:val="fr-CA" w:eastAsia="en-CA"/>
              </w:rPr>
              <w:t>’ Association (OECTA)</w:t>
            </w:r>
          </w:p>
          <w:p w14:paraId="44526D4D"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val="fr-CA" w:eastAsia="en-CA"/>
              </w:rPr>
              <w:t xml:space="preserve">General </w:t>
            </w:r>
            <w:proofErr w:type="spellStart"/>
            <w:r w:rsidRPr="002574EB">
              <w:rPr>
                <w:rFonts w:eastAsia="Times New Roman"/>
                <w:bdr w:val="none" w:sz="0" w:space="0" w:color="auto" w:frame="1"/>
                <w:lang w:val="fr-CA" w:eastAsia="en-CA"/>
              </w:rPr>
              <w:t>Secretary</w:t>
            </w:r>
            <w:proofErr w:type="spellEnd"/>
            <w:r w:rsidRPr="002574EB">
              <w:rPr>
                <w:rFonts w:eastAsia="Times New Roman"/>
                <w:bdr w:val="none" w:sz="0" w:space="0" w:color="auto" w:frame="1"/>
                <w:lang w:val="fr-CA" w:eastAsia="en-CA"/>
              </w:rPr>
              <w:t xml:space="preserve">, Ontario English </w:t>
            </w:r>
            <w:proofErr w:type="spellStart"/>
            <w:r w:rsidRPr="002574EB">
              <w:rPr>
                <w:rFonts w:eastAsia="Times New Roman"/>
                <w:bdr w:val="none" w:sz="0" w:space="0" w:color="auto" w:frame="1"/>
                <w:lang w:val="fr-CA" w:eastAsia="en-CA"/>
              </w:rPr>
              <w:t>Catholic</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Teachers</w:t>
            </w:r>
            <w:proofErr w:type="spellEnd"/>
            <w:r w:rsidRPr="002574EB">
              <w:rPr>
                <w:rFonts w:eastAsia="Times New Roman"/>
                <w:bdr w:val="none" w:sz="0" w:space="0" w:color="auto" w:frame="1"/>
                <w:lang w:val="fr-CA" w:eastAsia="en-CA"/>
              </w:rPr>
              <w:t>’ Association (OECTA)</w:t>
            </w:r>
          </w:p>
          <w:p w14:paraId="2938091A"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President</w:t>
            </w:r>
            <w:proofErr w:type="spellEnd"/>
            <w:r w:rsidRPr="002574EB">
              <w:rPr>
                <w:rFonts w:eastAsia="Times New Roman"/>
                <w:bdr w:val="none" w:sz="0" w:space="0" w:color="auto" w:frame="1"/>
                <w:lang w:val="fr-CA" w:eastAsia="en-CA"/>
              </w:rPr>
              <w:t xml:space="preserve">, Elementary </w:t>
            </w:r>
            <w:proofErr w:type="spellStart"/>
            <w:r w:rsidRPr="002574EB">
              <w:rPr>
                <w:rFonts w:eastAsia="Times New Roman"/>
                <w:bdr w:val="none" w:sz="0" w:space="0" w:color="auto" w:frame="1"/>
                <w:lang w:val="fr-CA" w:eastAsia="en-CA"/>
              </w:rPr>
              <w:t>Teachers</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Federation</w:t>
            </w:r>
            <w:proofErr w:type="spellEnd"/>
            <w:r w:rsidRPr="002574EB">
              <w:rPr>
                <w:rFonts w:eastAsia="Times New Roman"/>
                <w:bdr w:val="none" w:sz="0" w:space="0" w:color="auto" w:frame="1"/>
                <w:lang w:val="fr-CA" w:eastAsia="en-CA"/>
              </w:rPr>
              <w:t xml:space="preserve"> of Ontario (ETFO)</w:t>
            </w:r>
          </w:p>
          <w:p w14:paraId="65C1F406"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val="fr-CA" w:eastAsia="en-CA"/>
              </w:rPr>
              <w:t xml:space="preserve">General </w:t>
            </w:r>
            <w:proofErr w:type="spellStart"/>
            <w:r w:rsidRPr="002574EB">
              <w:rPr>
                <w:rFonts w:eastAsia="Times New Roman"/>
                <w:bdr w:val="none" w:sz="0" w:space="0" w:color="auto" w:frame="1"/>
                <w:lang w:val="fr-CA" w:eastAsia="en-CA"/>
              </w:rPr>
              <w:t>Secretary</w:t>
            </w:r>
            <w:proofErr w:type="spellEnd"/>
            <w:r w:rsidRPr="002574EB">
              <w:rPr>
                <w:rFonts w:eastAsia="Times New Roman"/>
                <w:bdr w:val="none" w:sz="0" w:space="0" w:color="auto" w:frame="1"/>
                <w:lang w:val="fr-CA" w:eastAsia="en-CA"/>
              </w:rPr>
              <w:t xml:space="preserve">, Elementary </w:t>
            </w:r>
            <w:proofErr w:type="spellStart"/>
            <w:r w:rsidRPr="002574EB">
              <w:rPr>
                <w:rFonts w:eastAsia="Times New Roman"/>
                <w:bdr w:val="none" w:sz="0" w:space="0" w:color="auto" w:frame="1"/>
                <w:lang w:val="fr-CA" w:eastAsia="en-CA"/>
              </w:rPr>
              <w:t>Teachers</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Federation</w:t>
            </w:r>
            <w:proofErr w:type="spellEnd"/>
            <w:r w:rsidRPr="002574EB">
              <w:rPr>
                <w:rFonts w:eastAsia="Times New Roman"/>
                <w:bdr w:val="none" w:sz="0" w:space="0" w:color="auto" w:frame="1"/>
                <w:lang w:val="fr-CA" w:eastAsia="en-CA"/>
              </w:rPr>
              <w:t xml:space="preserve"> of Ontario (ETFO)</w:t>
            </w:r>
          </w:p>
          <w:p w14:paraId="5CBB7241"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President</w:t>
            </w:r>
            <w:proofErr w:type="spellEnd"/>
            <w:r w:rsidRPr="002574EB">
              <w:rPr>
                <w:rFonts w:eastAsia="Times New Roman"/>
                <w:bdr w:val="none" w:sz="0" w:space="0" w:color="auto" w:frame="1"/>
                <w:lang w:val="fr-CA" w:eastAsia="en-CA"/>
              </w:rPr>
              <w:t xml:space="preserve">, Ontario </w:t>
            </w:r>
            <w:proofErr w:type="spellStart"/>
            <w:r w:rsidRPr="002574EB">
              <w:rPr>
                <w:rFonts w:eastAsia="Times New Roman"/>
                <w:bdr w:val="none" w:sz="0" w:space="0" w:color="auto" w:frame="1"/>
                <w:lang w:val="fr-CA" w:eastAsia="en-CA"/>
              </w:rPr>
              <w:t>Secondary</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School</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Teachers</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Federation</w:t>
            </w:r>
            <w:proofErr w:type="spellEnd"/>
            <w:r w:rsidRPr="002574EB">
              <w:rPr>
                <w:rFonts w:eastAsia="Times New Roman"/>
                <w:bdr w:val="none" w:sz="0" w:space="0" w:color="auto" w:frame="1"/>
                <w:lang w:val="fr-CA" w:eastAsia="en-CA"/>
              </w:rPr>
              <w:t xml:space="preserve"> (OSSTF)</w:t>
            </w:r>
          </w:p>
          <w:p w14:paraId="1E1B0CEB"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val="fr-CA" w:eastAsia="en-CA"/>
              </w:rPr>
              <w:t xml:space="preserve">General </w:t>
            </w:r>
            <w:proofErr w:type="spellStart"/>
            <w:r w:rsidRPr="002574EB">
              <w:rPr>
                <w:rFonts w:eastAsia="Times New Roman"/>
                <w:bdr w:val="none" w:sz="0" w:space="0" w:color="auto" w:frame="1"/>
                <w:lang w:val="fr-CA" w:eastAsia="en-CA"/>
              </w:rPr>
              <w:t>Secretary</w:t>
            </w:r>
            <w:proofErr w:type="spellEnd"/>
            <w:r w:rsidRPr="002574EB">
              <w:rPr>
                <w:rFonts w:eastAsia="Times New Roman"/>
                <w:bdr w:val="none" w:sz="0" w:space="0" w:color="auto" w:frame="1"/>
                <w:lang w:val="fr-CA" w:eastAsia="en-CA"/>
              </w:rPr>
              <w:t xml:space="preserve">, Ontario </w:t>
            </w:r>
            <w:proofErr w:type="spellStart"/>
            <w:r w:rsidRPr="002574EB">
              <w:rPr>
                <w:rFonts w:eastAsia="Times New Roman"/>
                <w:bdr w:val="none" w:sz="0" w:space="0" w:color="auto" w:frame="1"/>
                <w:lang w:val="fr-CA" w:eastAsia="en-CA"/>
              </w:rPr>
              <w:t>Secondary</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School</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Teachers</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Federation</w:t>
            </w:r>
            <w:proofErr w:type="spellEnd"/>
            <w:r w:rsidRPr="002574EB">
              <w:rPr>
                <w:rFonts w:eastAsia="Times New Roman"/>
                <w:bdr w:val="none" w:sz="0" w:space="0" w:color="auto" w:frame="1"/>
                <w:lang w:val="fr-CA" w:eastAsia="en-CA"/>
              </w:rPr>
              <w:t xml:space="preserve"> (OSSTF)</w:t>
            </w:r>
          </w:p>
          <w:p w14:paraId="0ECB5D07"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val="fr-CA" w:eastAsia="en-CA"/>
              </w:rPr>
              <w:t xml:space="preserve">Chair, Ontario Council of </w:t>
            </w:r>
            <w:proofErr w:type="spellStart"/>
            <w:r w:rsidRPr="002574EB">
              <w:rPr>
                <w:rFonts w:eastAsia="Times New Roman"/>
                <w:bdr w:val="none" w:sz="0" w:space="0" w:color="auto" w:frame="1"/>
                <w:lang w:val="fr-CA" w:eastAsia="en-CA"/>
              </w:rPr>
              <w:t>Educational</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Workers</w:t>
            </w:r>
            <w:proofErr w:type="spellEnd"/>
            <w:r w:rsidRPr="002574EB">
              <w:rPr>
                <w:rFonts w:eastAsia="Times New Roman"/>
                <w:bdr w:val="none" w:sz="0" w:space="0" w:color="auto" w:frame="1"/>
                <w:lang w:val="fr-CA" w:eastAsia="en-CA"/>
              </w:rPr>
              <w:t xml:space="preserve"> (OCEW)</w:t>
            </w:r>
          </w:p>
          <w:p w14:paraId="2ABC9E3A"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val="fr-CA" w:eastAsia="en-CA"/>
              </w:rPr>
              <w:t xml:space="preserve">Chair, </w:t>
            </w:r>
            <w:proofErr w:type="spellStart"/>
            <w:r w:rsidRPr="002574EB">
              <w:rPr>
                <w:rFonts w:eastAsia="Times New Roman"/>
                <w:bdr w:val="none" w:sz="0" w:space="0" w:color="auto" w:frame="1"/>
                <w:lang w:val="fr-CA" w:eastAsia="en-CA"/>
              </w:rPr>
              <w:t>Education</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Workers</w:t>
            </w:r>
            <w:proofErr w:type="spellEnd"/>
            <w:r w:rsidRPr="002574EB">
              <w:rPr>
                <w:rFonts w:eastAsia="Times New Roman"/>
                <w:bdr w:val="none" w:sz="0" w:space="0" w:color="auto" w:frame="1"/>
                <w:lang w:val="fr-CA" w:eastAsia="en-CA"/>
              </w:rPr>
              <w:t>’ Alliance of Ontario (EWAO)</w:t>
            </w:r>
          </w:p>
          <w:p w14:paraId="210ED1E4"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President</w:t>
            </w:r>
            <w:proofErr w:type="spellEnd"/>
            <w:r w:rsidRPr="002574EB">
              <w:rPr>
                <w:rFonts w:eastAsia="Times New Roman"/>
                <w:bdr w:val="none" w:sz="0" w:space="0" w:color="auto" w:frame="1"/>
                <w:lang w:val="fr-CA" w:eastAsia="en-CA"/>
              </w:rPr>
              <w:t xml:space="preserve"> of OSBCU, Canadian Union of Public </w:t>
            </w:r>
            <w:proofErr w:type="spellStart"/>
            <w:r w:rsidRPr="002574EB">
              <w:rPr>
                <w:rFonts w:eastAsia="Times New Roman"/>
                <w:bdr w:val="none" w:sz="0" w:space="0" w:color="auto" w:frame="1"/>
                <w:lang w:val="fr-CA" w:eastAsia="en-CA"/>
              </w:rPr>
              <w:t>Employees</w:t>
            </w:r>
            <w:proofErr w:type="spellEnd"/>
            <w:r w:rsidRPr="002574EB">
              <w:rPr>
                <w:rFonts w:eastAsia="Times New Roman"/>
                <w:bdr w:val="none" w:sz="0" w:space="0" w:color="auto" w:frame="1"/>
                <w:lang w:val="fr-CA" w:eastAsia="en-CA"/>
              </w:rPr>
              <w:t xml:space="preserve"> – Ontario (CUPE-ON)</w:t>
            </w:r>
          </w:p>
          <w:p w14:paraId="5096E1DB" w14:textId="77777777" w:rsidR="002574EB" w:rsidRPr="002574EB" w:rsidRDefault="002574EB" w:rsidP="002574EB">
            <w:pPr>
              <w:spacing w:after="0" w:line="240" w:lineRule="auto"/>
              <w:rPr>
                <w:rFonts w:ascii="Calibri" w:eastAsia="Times New Roman" w:hAnsi="Calibri" w:cs="Calibri"/>
                <w:lang w:eastAsia="en-CA"/>
              </w:rPr>
            </w:pPr>
            <w:r w:rsidRPr="002574EB">
              <w:rPr>
                <w:rFonts w:eastAsia="Times New Roman"/>
                <w:bdr w:val="none" w:sz="0" w:space="0" w:color="auto" w:frame="1"/>
                <w:lang w:val="fr-CA" w:eastAsia="en-CA"/>
              </w:rPr>
              <w:t>Co-</w:t>
            </w:r>
            <w:proofErr w:type="spellStart"/>
            <w:r w:rsidRPr="002574EB">
              <w:rPr>
                <w:rFonts w:eastAsia="Times New Roman"/>
                <w:bdr w:val="none" w:sz="0" w:space="0" w:color="auto" w:frame="1"/>
                <w:lang w:val="fr-CA" w:eastAsia="en-CA"/>
              </w:rPr>
              <w:t>ordinator</w:t>
            </w:r>
            <w:proofErr w:type="spellEnd"/>
            <w:r w:rsidRPr="002574EB">
              <w:rPr>
                <w:rFonts w:eastAsia="Times New Roman"/>
                <w:bdr w:val="none" w:sz="0" w:space="0" w:color="auto" w:frame="1"/>
                <w:lang w:val="fr-CA" w:eastAsia="en-CA"/>
              </w:rPr>
              <w:t xml:space="preserve">, Canadian Union of Public </w:t>
            </w:r>
            <w:proofErr w:type="spellStart"/>
            <w:r w:rsidRPr="002574EB">
              <w:rPr>
                <w:rFonts w:eastAsia="Times New Roman"/>
                <w:bdr w:val="none" w:sz="0" w:space="0" w:color="auto" w:frame="1"/>
                <w:lang w:val="fr-CA" w:eastAsia="en-CA"/>
              </w:rPr>
              <w:t>Employees</w:t>
            </w:r>
            <w:proofErr w:type="spellEnd"/>
            <w:r w:rsidRPr="002574EB">
              <w:rPr>
                <w:rFonts w:eastAsia="Times New Roman"/>
                <w:bdr w:val="none" w:sz="0" w:space="0" w:color="auto" w:frame="1"/>
                <w:lang w:val="fr-CA" w:eastAsia="en-CA"/>
              </w:rPr>
              <w:t xml:space="preserve"> – Ontario (CUPE-ON)</w:t>
            </w:r>
          </w:p>
          <w:p w14:paraId="47637A15"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Executive</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Director</w:t>
            </w:r>
            <w:proofErr w:type="spellEnd"/>
            <w:r w:rsidRPr="002574EB">
              <w:rPr>
                <w:rFonts w:eastAsia="Times New Roman"/>
                <w:bdr w:val="none" w:sz="0" w:space="0" w:color="auto" w:frame="1"/>
                <w:lang w:val="fr-CA" w:eastAsia="en-CA"/>
              </w:rPr>
              <w:t>, Association des directions et directions adjointes des écoles franco-ontariennes (ADFO)</w:t>
            </w:r>
          </w:p>
          <w:p w14:paraId="4E4F4434"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Executive</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Director</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Catholic</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Principals</w:t>
            </w:r>
            <w:proofErr w:type="spellEnd"/>
            <w:r w:rsidRPr="002574EB">
              <w:rPr>
                <w:rFonts w:eastAsia="Times New Roman"/>
                <w:bdr w:val="none" w:sz="0" w:space="0" w:color="auto" w:frame="1"/>
                <w:lang w:val="fr-CA" w:eastAsia="en-CA"/>
              </w:rPr>
              <w:t>' Council of Ontario (CPCO)</w:t>
            </w:r>
          </w:p>
          <w:p w14:paraId="51F87128"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Executive</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Director</w:t>
            </w:r>
            <w:proofErr w:type="spellEnd"/>
            <w:r w:rsidRPr="002574EB">
              <w:rPr>
                <w:rFonts w:eastAsia="Times New Roman"/>
                <w:bdr w:val="none" w:sz="0" w:space="0" w:color="auto" w:frame="1"/>
                <w:lang w:val="fr-CA" w:eastAsia="en-CA"/>
              </w:rPr>
              <w:t xml:space="preserve">, Ontario </w:t>
            </w:r>
            <w:proofErr w:type="spellStart"/>
            <w:r w:rsidRPr="002574EB">
              <w:rPr>
                <w:rFonts w:eastAsia="Times New Roman"/>
                <w:bdr w:val="none" w:sz="0" w:space="0" w:color="auto" w:frame="1"/>
                <w:lang w:val="fr-CA" w:eastAsia="en-CA"/>
              </w:rPr>
              <w:t>Principals</w:t>
            </w:r>
            <w:proofErr w:type="spellEnd"/>
            <w:r w:rsidRPr="002574EB">
              <w:rPr>
                <w:rFonts w:eastAsia="Times New Roman"/>
                <w:bdr w:val="none" w:sz="0" w:space="0" w:color="auto" w:frame="1"/>
                <w:lang w:val="fr-CA" w:eastAsia="en-CA"/>
              </w:rPr>
              <w:t>' Council (OPC)</w:t>
            </w:r>
          </w:p>
          <w:p w14:paraId="4319E572" w14:textId="77777777" w:rsidR="002574EB" w:rsidRPr="002574EB" w:rsidRDefault="002574EB" w:rsidP="002574EB">
            <w:pPr>
              <w:spacing w:after="0" w:line="240" w:lineRule="auto"/>
              <w:rPr>
                <w:rFonts w:ascii="Calibri" w:eastAsia="Times New Roman" w:hAnsi="Calibri" w:cs="Calibri"/>
                <w:lang w:eastAsia="en-CA"/>
              </w:rPr>
            </w:pPr>
            <w:proofErr w:type="spellStart"/>
            <w:r w:rsidRPr="002574EB">
              <w:rPr>
                <w:rFonts w:eastAsia="Times New Roman"/>
                <w:bdr w:val="none" w:sz="0" w:space="0" w:color="auto" w:frame="1"/>
                <w:lang w:val="fr-CA" w:eastAsia="en-CA"/>
              </w:rPr>
              <w:t>Executive</w:t>
            </w:r>
            <w:proofErr w:type="spellEnd"/>
            <w:r w:rsidRPr="002574EB">
              <w:rPr>
                <w:rFonts w:eastAsia="Times New Roman"/>
                <w:bdr w:val="none" w:sz="0" w:space="0" w:color="auto" w:frame="1"/>
                <w:lang w:val="fr-CA" w:eastAsia="en-CA"/>
              </w:rPr>
              <w:t xml:space="preserve"> </w:t>
            </w:r>
            <w:proofErr w:type="spellStart"/>
            <w:r w:rsidRPr="002574EB">
              <w:rPr>
                <w:rFonts w:eastAsia="Times New Roman"/>
                <w:bdr w:val="none" w:sz="0" w:space="0" w:color="auto" w:frame="1"/>
                <w:lang w:val="fr-CA" w:eastAsia="en-CA"/>
              </w:rPr>
              <w:t>Director</w:t>
            </w:r>
            <w:proofErr w:type="spellEnd"/>
            <w:r w:rsidRPr="002574EB">
              <w:rPr>
                <w:rFonts w:eastAsia="Times New Roman"/>
                <w:bdr w:val="none" w:sz="0" w:space="0" w:color="auto" w:frame="1"/>
                <w:lang w:eastAsia="en-CA"/>
              </w:rPr>
              <w:t xml:space="preserve">, Association des </w:t>
            </w:r>
            <w:proofErr w:type="spellStart"/>
            <w:r w:rsidRPr="002574EB">
              <w:rPr>
                <w:rFonts w:eastAsia="Times New Roman"/>
                <w:bdr w:val="none" w:sz="0" w:space="0" w:color="auto" w:frame="1"/>
                <w:lang w:eastAsia="en-CA"/>
              </w:rPr>
              <w:t>gestionnaires</w:t>
            </w:r>
            <w:proofErr w:type="spellEnd"/>
            <w:r w:rsidRPr="002574EB">
              <w:rPr>
                <w:rFonts w:eastAsia="Times New Roman"/>
                <w:bdr w:val="none" w:sz="0" w:space="0" w:color="auto" w:frame="1"/>
                <w:lang w:eastAsia="en-CA"/>
              </w:rPr>
              <w:t xml:space="preserve"> de </w:t>
            </w:r>
            <w:proofErr w:type="spellStart"/>
            <w:r w:rsidRPr="002574EB">
              <w:rPr>
                <w:rFonts w:eastAsia="Times New Roman"/>
                <w:bdr w:val="none" w:sz="0" w:space="0" w:color="auto" w:frame="1"/>
                <w:lang w:eastAsia="en-CA"/>
              </w:rPr>
              <w:t>l’éducation</w:t>
            </w:r>
            <w:proofErr w:type="spellEnd"/>
            <w:r w:rsidRPr="002574EB">
              <w:rPr>
                <w:rFonts w:eastAsia="Times New Roman"/>
                <w:bdr w:val="none" w:sz="0" w:space="0" w:color="auto" w:frame="1"/>
                <w:lang w:eastAsia="en-CA"/>
              </w:rPr>
              <w:t xml:space="preserve"> franco-</w:t>
            </w:r>
            <w:proofErr w:type="spellStart"/>
            <w:r w:rsidRPr="002574EB">
              <w:rPr>
                <w:rFonts w:eastAsia="Times New Roman"/>
                <w:bdr w:val="none" w:sz="0" w:space="0" w:color="auto" w:frame="1"/>
                <w:lang w:eastAsia="en-CA"/>
              </w:rPr>
              <w:t>ontarienne</w:t>
            </w:r>
            <w:proofErr w:type="spellEnd"/>
            <w:r w:rsidRPr="002574EB">
              <w:rPr>
                <w:rFonts w:eastAsia="Times New Roman"/>
                <w:bdr w:val="none" w:sz="0" w:space="0" w:color="auto" w:frame="1"/>
                <w:lang w:eastAsia="en-CA"/>
              </w:rPr>
              <w:t xml:space="preserve"> (AGÉFO)</w:t>
            </w:r>
          </w:p>
        </w:tc>
      </w:tr>
    </w:tbl>
    <w:p w14:paraId="73D6899D" w14:textId="77777777" w:rsidR="008A0524" w:rsidRPr="002574EB" w:rsidRDefault="00165841"/>
    <w:sectPr w:rsidR="008A0524" w:rsidRPr="002574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trolIco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061E2"/>
    <w:multiLevelType w:val="multilevel"/>
    <w:tmpl w:val="B328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39"/>
    <w:rsid w:val="002574EB"/>
    <w:rsid w:val="00452EA1"/>
    <w:rsid w:val="006A7139"/>
    <w:rsid w:val="00A00B76"/>
    <w:rsid w:val="00DA3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E9E5"/>
  <w15:chartTrackingRefBased/>
  <w15:docId w15:val="{42E16A12-3FE6-41AC-95FF-05ED62DC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29942">
      <w:bodyDiv w:val="1"/>
      <w:marLeft w:val="0"/>
      <w:marRight w:val="0"/>
      <w:marTop w:val="0"/>
      <w:marBottom w:val="0"/>
      <w:divBdr>
        <w:top w:val="none" w:sz="0" w:space="0" w:color="auto"/>
        <w:left w:val="none" w:sz="0" w:space="0" w:color="auto"/>
        <w:bottom w:val="none" w:sz="0" w:space="0" w:color="auto"/>
        <w:right w:val="none" w:sz="0" w:space="0" w:color="auto"/>
      </w:divBdr>
      <w:divsChild>
        <w:div w:id="1740666046">
          <w:marLeft w:val="780"/>
          <w:marRight w:val="0"/>
          <w:marTop w:val="0"/>
          <w:marBottom w:val="0"/>
          <w:divBdr>
            <w:top w:val="none" w:sz="0" w:space="0" w:color="auto"/>
            <w:left w:val="none" w:sz="0" w:space="0" w:color="auto"/>
            <w:bottom w:val="none" w:sz="0" w:space="0" w:color="auto"/>
            <w:right w:val="none" w:sz="0" w:space="0" w:color="auto"/>
          </w:divBdr>
          <w:divsChild>
            <w:div w:id="368844395">
              <w:marLeft w:val="0"/>
              <w:marRight w:val="0"/>
              <w:marTop w:val="0"/>
              <w:marBottom w:val="0"/>
              <w:divBdr>
                <w:top w:val="none" w:sz="0" w:space="0" w:color="auto"/>
                <w:left w:val="none" w:sz="0" w:space="0" w:color="auto"/>
                <w:bottom w:val="none" w:sz="0" w:space="0" w:color="auto"/>
                <w:right w:val="none" w:sz="0" w:space="0" w:color="auto"/>
              </w:divBdr>
              <w:divsChild>
                <w:div w:id="1806241854">
                  <w:marLeft w:val="0"/>
                  <w:marRight w:val="0"/>
                  <w:marTop w:val="0"/>
                  <w:marBottom w:val="0"/>
                  <w:divBdr>
                    <w:top w:val="none" w:sz="0" w:space="0" w:color="auto"/>
                    <w:left w:val="none" w:sz="0" w:space="0" w:color="auto"/>
                    <w:bottom w:val="none" w:sz="0" w:space="0" w:color="auto"/>
                    <w:right w:val="none" w:sz="0" w:space="0" w:color="auto"/>
                  </w:divBdr>
                  <w:divsChild>
                    <w:div w:id="736440950">
                      <w:marLeft w:val="0"/>
                      <w:marRight w:val="0"/>
                      <w:marTop w:val="0"/>
                      <w:marBottom w:val="0"/>
                      <w:divBdr>
                        <w:top w:val="none" w:sz="0" w:space="0" w:color="auto"/>
                        <w:left w:val="none" w:sz="0" w:space="0" w:color="auto"/>
                        <w:bottom w:val="none" w:sz="0" w:space="0" w:color="auto"/>
                        <w:right w:val="none" w:sz="0" w:space="0" w:color="auto"/>
                      </w:divBdr>
                    </w:div>
                  </w:divsChild>
                </w:div>
                <w:div w:id="729351219">
                  <w:marLeft w:val="0"/>
                  <w:marRight w:val="0"/>
                  <w:marTop w:val="0"/>
                  <w:marBottom w:val="0"/>
                  <w:divBdr>
                    <w:top w:val="none" w:sz="0" w:space="0" w:color="auto"/>
                    <w:left w:val="none" w:sz="0" w:space="0" w:color="auto"/>
                    <w:bottom w:val="none" w:sz="0" w:space="0" w:color="auto"/>
                    <w:right w:val="none" w:sz="0" w:space="0" w:color="auto"/>
                  </w:divBdr>
                </w:div>
              </w:divsChild>
            </w:div>
            <w:div w:id="229392745">
              <w:marLeft w:val="0"/>
              <w:marRight w:val="0"/>
              <w:marTop w:val="0"/>
              <w:marBottom w:val="0"/>
              <w:divBdr>
                <w:top w:val="none" w:sz="0" w:space="0" w:color="auto"/>
                <w:left w:val="none" w:sz="0" w:space="0" w:color="auto"/>
                <w:bottom w:val="none" w:sz="0" w:space="0" w:color="auto"/>
                <w:right w:val="none" w:sz="0" w:space="0" w:color="auto"/>
              </w:divBdr>
              <w:divsChild>
                <w:div w:id="1069961048">
                  <w:marLeft w:val="0"/>
                  <w:marRight w:val="0"/>
                  <w:marTop w:val="0"/>
                  <w:marBottom w:val="0"/>
                  <w:divBdr>
                    <w:top w:val="none" w:sz="0" w:space="0" w:color="auto"/>
                    <w:left w:val="none" w:sz="0" w:space="0" w:color="auto"/>
                    <w:bottom w:val="none" w:sz="0" w:space="0" w:color="auto"/>
                    <w:right w:val="none" w:sz="0" w:space="0" w:color="auto"/>
                  </w:divBdr>
                  <w:divsChild>
                    <w:div w:id="1009213628">
                      <w:marLeft w:val="0"/>
                      <w:marRight w:val="0"/>
                      <w:marTop w:val="0"/>
                      <w:marBottom w:val="0"/>
                      <w:divBdr>
                        <w:top w:val="none" w:sz="0" w:space="0" w:color="auto"/>
                        <w:left w:val="none" w:sz="0" w:space="0" w:color="auto"/>
                        <w:bottom w:val="none" w:sz="0" w:space="0" w:color="auto"/>
                        <w:right w:val="none" w:sz="0" w:space="0" w:color="auto"/>
                      </w:divBdr>
                      <w:divsChild>
                        <w:div w:id="1958902564">
                          <w:marLeft w:val="0"/>
                          <w:marRight w:val="0"/>
                          <w:marTop w:val="0"/>
                          <w:marBottom w:val="0"/>
                          <w:divBdr>
                            <w:top w:val="none" w:sz="0" w:space="0" w:color="auto"/>
                            <w:left w:val="none" w:sz="0" w:space="0" w:color="auto"/>
                            <w:bottom w:val="none" w:sz="0" w:space="0" w:color="auto"/>
                            <w:right w:val="none" w:sz="0" w:space="0" w:color="auto"/>
                          </w:divBdr>
                          <w:divsChild>
                            <w:div w:id="983774495">
                              <w:marLeft w:val="0"/>
                              <w:marRight w:val="0"/>
                              <w:marTop w:val="0"/>
                              <w:marBottom w:val="0"/>
                              <w:divBdr>
                                <w:top w:val="none" w:sz="0" w:space="0" w:color="auto"/>
                                <w:left w:val="none" w:sz="0" w:space="0" w:color="auto"/>
                                <w:bottom w:val="none" w:sz="0" w:space="0" w:color="auto"/>
                                <w:right w:val="none" w:sz="0" w:space="0" w:color="auto"/>
                              </w:divBdr>
                              <w:divsChild>
                                <w:div w:id="1019549122">
                                  <w:marLeft w:val="0"/>
                                  <w:marRight w:val="0"/>
                                  <w:marTop w:val="0"/>
                                  <w:marBottom w:val="0"/>
                                  <w:divBdr>
                                    <w:top w:val="none" w:sz="0" w:space="0" w:color="auto"/>
                                    <w:left w:val="none" w:sz="0" w:space="0" w:color="auto"/>
                                    <w:bottom w:val="none" w:sz="0" w:space="0" w:color="auto"/>
                                    <w:right w:val="none" w:sz="0" w:space="0" w:color="auto"/>
                                  </w:divBdr>
                                  <w:divsChild>
                                    <w:div w:id="920799469">
                                      <w:marLeft w:val="0"/>
                                      <w:marRight w:val="0"/>
                                      <w:marTop w:val="0"/>
                                      <w:marBottom w:val="0"/>
                                      <w:divBdr>
                                        <w:top w:val="none" w:sz="0" w:space="0" w:color="auto"/>
                                        <w:left w:val="none" w:sz="0" w:space="0" w:color="auto"/>
                                        <w:bottom w:val="none" w:sz="0" w:space="0" w:color="auto"/>
                                        <w:right w:val="none" w:sz="0" w:space="0" w:color="auto"/>
                                      </w:divBdr>
                                      <w:divsChild>
                                        <w:div w:id="648363304">
                                          <w:marLeft w:val="0"/>
                                          <w:marRight w:val="0"/>
                                          <w:marTop w:val="0"/>
                                          <w:marBottom w:val="0"/>
                                          <w:divBdr>
                                            <w:top w:val="none" w:sz="0" w:space="0" w:color="auto"/>
                                            <w:left w:val="none" w:sz="0" w:space="0" w:color="auto"/>
                                            <w:bottom w:val="none" w:sz="0" w:space="0" w:color="auto"/>
                                            <w:right w:val="none" w:sz="0" w:space="0" w:color="auto"/>
                                          </w:divBdr>
                                          <w:divsChild>
                                            <w:div w:id="241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746615">
          <w:marLeft w:val="0"/>
          <w:marRight w:val="0"/>
          <w:marTop w:val="0"/>
          <w:marBottom w:val="0"/>
          <w:divBdr>
            <w:top w:val="none" w:sz="0" w:space="0" w:color="auto"/>
            <w:left w:val="none" w:sz="0" w:space="0" w:color="auto"/>
            <w:bottom w:val="none" w:sz="0" w:space="0" w:color="auto"/>
            <w:right w:val="none" w:sz="0" w:space="0" w:color="auto"/>
          </w:divBdr>
          <w:divsChild>
            <w:div w:id="1241210570">
              <w:marLeft w:val="0"/>
              <w:marRight w:val="0"/>
              <w:marTop w:val="0"/>
              <w:marBottom w:val="0"/>
              <w:divBdr>
                <w:top w:val="none" w:sz="0" w:space="0" w:color="auto"/>
                <w:left w:val="none" w:sz="0" w:space="0" w:color="auto"/>
                <w:bottom w:val="none" w:sz="0" w:space="0" w:color="auto"/>
                <w:right w:val="none" w:sz="0" w:space="0" w:color="auto"/>
              </w:divBdr>
              <w:divsChild>
                <w:div w:id="767459018">
                  <w:marLeft w:val="0"/>
                  <w:marRight w:val="0"/>
                  <w:marTop w:val="0"/>
                  <w:marBottom w:val="0"/>
                  <w:divBdr>
                    <w:top w:val="none" w:sz="0" w:space="0" w:color="auto"/>
                    <w:left w:val="none" w:sz="0" w:space="0" w:color="auto"/>
                    <w:bottom w:val="none" w:sz="0" w:space="0" w:color="auto"/>
                    <w:right w:val="none" w:sz="0" w:space="0" w:color="auto"/>
                  </w:divBdr>
                  <w:divsChild>
                    <w:div w:id="1557811247">
                      <w:marLeft w:val="0"/>
                      <w:marRight w:val="0"/>
                      <w:marTop w:val="0"/>
                      <w:marBottom w:val="0"/>
                      <w:divBdr>
                        <w:top w:val="none" w:sz="0" w:space="0" w:color="auto"/>
                        <w:left w:val="none" w:sz="0" w:space="0" w:color="auto"/>
                        <w:bottom w:val="none" w:sz="0" w:space="0" w:color="auto"/>
                        <w:right w:val="none" w:sz="0" w:space="0" w:color="auto"/>
                      </w:divBdr>
                      <w:divsChild>
                        <w:div w:id="214197861">
                          <w:marLeft w:val="0"/>
                          <w:marRight w:val="0"/>
                          <w:marTop w:val="60"/>
                          <w:marBottom w:val="0"/>
                          <w:divBdr>
                            <w:top w:val="none" w:sz="0" w:space="0" w:color="auto"/>
                            <w:left w:val="none" w:sz="0" w:space="0" w:color="auto"/>
                            <w:bottom w:val="none" w:sz="0" w:space="0" w:color="auto"/>
                            <w:right w:val="none" w:sz="0" w:space="0" w:color="auto"/>
                          </w:divBdr>
                          <w:divsChild>
                            <w:div w:id="15921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90666">
          <w:marLeft w:val="0"/>
          <w:marRight w:val="0"/>
          <w:marTop w:val="240"/>
          <w:marBottom w:val="150"/>
          <w:divBdr>
            <w:top w:val="none" w:sz="0" w:space="0" w:color="auto"/>
            <w:left w:val="none" w:sz="0" w:space="0" w:color="auto"/>
            <w:bottom w:val="none" w:sz="0" w:space="0" w:color="auto"/>
            <w:right w:val="none" w:sz="0" w:space="0" w:color="auto"/>
          </w:divBdr>
          <w:divsChild>
            <w:div w:id="1293749836">
              <w:marLeft w:val="0"/>
              <w:marRight w:val="0"/>
              <w:marTop w:val="0"/>
              <w:marBottom w:val="0"/>
              <w:divBdr>
                <w:top w:val="none" w:sz="0" w:space="0" w:color="auto"/>
                <w:left w:val="none" w:sz="0" w:space="0" w:color="auto"/>
                <w:bottom w:val="none" w:sz="0" w:space="0" w:color="auto"/>
                <w:right w:val="none" w:sz="0" w:space="0" w:color="auto"/>
              </w:divBdr>
              <w:divsChild>
                <w:div w:id="770315778">
                  <w:marLeft w:val="0"/>
                  <w:marRight w:val="0"/>
                  <w:marTop w:val="0"/>
                  <w:marBottom w:val="0"/>
                  <w:divBdr>
                    <w:top w:val="none" w:sz="0" w:space="0" w:color="auto"/>
                    <w:left w:val="none" w:sz="0" w:space="0" w:color="auto"/>
                    <w:bottom w:val="none" w:sz="0" w:space="0" w:color="auto"/>
                    <w:right w:val="none" w:sz="0" w:space="0" w:color="auto"/>
                  </w:divBdr>
                  <w:divsChild>
                    <w:div w:id="1188986239">
                      <w:marLeft w:val="0"/>
                      <w:marRight w:val="0"/>
                      <w:marTop w:val="0"/>
                      <w:marBottom w:val="0"/>
                      <w:divBdr>
                        <w:top w:val="none" w:sz="0" w:space="0" w:color="auto"/>
                        <w:left w:val="none" w:sz="0" w:space="0" w:color="auto"/>
                        <w:bottom w:val="none" w:sz="0" w:space="0" w:color="auto"/>
                        <w:right w:val="none" w:sz="0" w:space="0" w:color="auto"/>
                      </w:divBdr>
                      <w:divsChild>
                        <w:div w:id="422993678">
                          <w:marLeft w:val="0"/>
                          <w:marRight w:val="0"/>
                          <w:marTop w:val="0"/>
                          <w:marBottom w:val="0"/>
                          <w:divBdr>
                            <w:top w:val="none" w:sz="0" w:space="0" w:color="auto"/>
                            <w:left w:val="none" w:sz="0" w:space="0" w:color="auto"/>
                            <w:bottom w:val="none" w:sz="0" w:space="0" w:color="auto"/>
                            <w:right w:val="none" w:sz="0" w:space="0" w:color="auto"/>
                          </w:divBdr>
                          <w:divsChild>
                            <w:div w:id="2045403508">
                              <w:marLeft w:val="0"/>
                              <w:marRight w:val="0"/>
                              <w:marTop w:val="0"/>
                              <w:marBottom w:val="0"/>
                              <w:divBdr>
                                <w:top w:val="none" w:sz="0" w:space="0" w:color="auto"/>
                                <w:left w:val="none" w:sz="0" w:space="0" w:color="auto"/>
                                <w:bottom w:val="none" w:sz="0" w:space="0" w:color="auto"/>
                                <w:right w:val="none" w:sz="0" w:space="0" w:color="auto"/>
                              </w:divBdr>
                              <w:divsChild>
                                <w:div w:id="1752194181">
                                  <w:marLeft w:val="0"/>
                                  <w:marRight w:val="0"/>
                                  <w:marTop w:val="0"/>
                                  <w:marBottom w:val="0"/>
                                  <w:divBdr>
                                    <w:top w:val="none" w:sz="0" w:space="0" w:color="auto"/>
                                    <w:left w:val="none" w:sz="0" w:space="0" w:color="auto"/>
                                    <w:bottom w:val="none" w:sz="0" w:space="0" w:color="auto"/>
                                    <w:right w:val="none" w:sz="0" w:space="0" w:color="auto"/>
                                  </w:divBdr>
                                  <w:divsChild>
                                    <w:div w:id="1692298727">
                                      <w:marLeft w:val="0"/>
                                      <w:marRight w:val="0"/>
                                      <w:marTop w:val="0"/>
                                      <w:marBottom w:val="0"/>
                                      <w:divBdr>
                                        <w:top w:val="none" w:sz="0" w:space="0" w:color="auto"/>
                                        <w:left w:val="none" w:sz="0" w:space="0" w:color="auto"/>
                                        <w:bottom w:val="none" w:sz="0" w:space="0" w:color="auto"/>
                                        <w:right w:val="none" w:sz="0" w:space="0" w:color="auto"/>
                                      </w:divBdr>
                                      <w:divsChild>
                                        <w:div w:id="1573467970">
                                          <w:marLeft w:val="0"/>
                                          <w:marRight w:val="0"/>
                                          <w:marTop w:val="0"/>
                                          <w:marBottom w:val="0"/>
                                          <w:divBdr>
                                            <w:top w:val="none" w:sz="0" w:space="0" w:color="auto"/>
                                            <w:left w:val="none" w:sz="0" w:space="0" w:color="auto"/>
                                            <w:bottom w:val="none" w:sz="0" w:space="0" w:color="auto"/>
                                            <w:right w:val="none" w:sz="0" w:space="0" w:color="auto"/>
                                          </w:divBdr>
                                          <w:divsChild>
                                            <w:div w:id="989091014">
                                              <w:marLeft w:val="0"/>
                                              <w:marRight w:val="0"/>
                                              <w:marTop w:val="0"/>
                                              <w:marBottom w:val="0"/>
                                              <w:divBdr>
                                                <w:top w:val="none" w:sz="0" w:space="0" w:color="auto"/>
                                                <w:left w:val="none" w:sz="0" w:space="0" w:color="auto"/>
                                                <w:bottom w:val="none" w:sz="0" w:space="0" w:color="auto"/>
                                                <w:right w:val="none" w:sz="0" w:space="0" w:color="auto"/>
                                              </w:divBdr>
                                              <w:divsChild>
                                                <w:div w:id="1016613334">
                                                  <w:marLeft w:val="0"/>
                                                  <w:marRight w:val="0"/>
                                                  <w:marTop w:val="0"/>
                                                  <w:marBottom w:val="0"/>
                                                  <w:divBdr>
                                                    <w:top w:val="none" w:sz="0" w:space="0" w:color="auto"/>
                                                    <w:left w:val="none" w:sz="0" w:space="0" w:color="auto"/>
                                                    <w:bottom w:val="none" w:sz="0" w:space="0" w:color="auto"/>
                                                    <w:right w:val="none" w:sz="0" w:space="0" w:color="auto"/>
                                                  </w:divBdr>
                                                  <w:divsChild>
                                                    <w:div w:id="297346723">
                                                      <w:marLeft w:val="0"/>
                                                      <w:marRight w:val="0"/>
                                                      <w:marTop w:val="0"/>
                                                      <w:marBottom w:val="0"/>
                                                      <w:divBdr>
                                                        <w:top w:val="none" w:sz="0" w:space="0" w:color="auto"/>
                                                        <w:left w:val="none" w:sz="0" w:space="0" w:color="auto"/>
                                                        <w:bottom w:val="none" w:sz="0" w:space="0" w:color="auto"/>
                                                        <w:right w:val="none" w:sz="0" w:space="0" w:color="auto"/>
                                                      </w:divBdr>
                                                      <w:divsChild>
                                                        <w:div w:id="646936832">
                                                          <w:marLeft w:val="0"/>
                                                          <w:marRight w:val="0"/>
                                                          <w:marTop w:val="0"/>
                                                          <w:marBottom w:val="0"/>
                                                          <w:divBdr>
                                                            <w:top w:val="none" w:sz="0" w:space="0" w:color="auto"/>
                                                            <w:left w:val="none" w:sz="0" w:space="0" w:color="auto"/>
                                                            <w:bottom w:val="none" w:sz="0" w:space="0" w:color="auto"/>
                                                            <w:right w:val="none" w:sz="0" w:space="0" w:color="auto"/>
                                                          </w:divBdr>
                                                          <w:divsChild>
                                                            <w:div w:id="862523624">
                                                              <w:marLeft w:val="0"/>
                                                              <w:marRight w:val="0"/>
                                                              <w:marTop w:val="0"/>
                                                              <w:marBottom w:val="0"/>
                                                              <w:divBdr>
                                                                <w:top w:val="none" w:sz="0" w:space="0" w:color="auto"/>
                                                                <w:left w:val="none" w:sz="0" w:space="0" w:color="auto"/>
                                                                <w:bottom w:val="none" w:sz="0" w:space="0" w:color="auto"/>
                                                                <w:right w:val="none" w:sz="0" w:space="0" w:color="auto"/>
                                                              </w:divBdr>
                                                              <w:divsChild>
                                                                <w:div w:id="792137190">
                                                                  <w:marLeft w:val="0"/>
                                                                  <w:marRight w:val="0"/>
                                                                  <w:marTop w:val="0"/>
                                                                  <w:marBottom w:val="0"/>
                                                                  <w:divBdr>
                                                                    <w:top w:val="none" w:sz="0" w:space="0" w:color="auto"/>
                                                                    <w:left w:val="none" w:sz="0" w:space="0" w:color="auto"/>
                                                                    <w:bottom w:val="none" w:sz="0" w:space="0" w:color="auto"/>
                                                                    <w:right w:val="none" w:sz="0" w:space="0" w:color="auto"/>
                                                                  </w:divBdr>
                                                                  <w:divsChild>
                                                                    <w:div w:id="612859504">
                                                                      <w:marLeft w:val="0"/>
                                                                      <w:marRight w:val="0"/>
                                                                      <w:marTop w:val="0"/>
                                                                      <w:marBottom w:val="0"/>
                                                                      <w:divBdr>
                                                                        <w:top w:val="none" w:sz="0" w:space="0" w:color="auto"/>
                                                                        <w:left w:val="none" w:sz="0" w:space="0" w:color="auto"/>
                                                                        <w:bottom w:val="none" w:sz="0" w:space="0" w:color="auto"/>
                                                                        <w:right w:val="none" w:sz="0" w:space="0" w:color="auto"/>
                                                                      </w:divBdr>
                                                                      <w:divsChild>
                                                                        <w:div w:id="704476903">
                                                                          <w:marLeft w:val="0"/>
                                                                          <w:marRight w:val="0"/>
                                                                          <w:marTop w:val="0"/>
                                                                          <w:marBottom w:val="0"/>
                                                                          <w:divBdr>
                                                                            <w:top w:val="none" w:sz="0" w:space="0" w:color="auto"/>
                                                                            <w:left w:val="none" w:sz="0" w:space="0" w:color="auto"/>
                                                                            <w:bottom w:val="none" w:sz="0" w:space="0" w:color="auto"/>
                                                                            <w:right w:val="none" w:sz="0" w:space="0" w:color="auto"/>
                                                                          </w:divBdr>
                                                                          <w:divsChild>
                                                                            <w:div w:id="622276475">
                                                                              <w:marLeft w:val="0"/>
                                                                              <w:marRight w:val="0"/>
                                                                              <w:marTop w:val="0"/>
                                                                              <w:marBottom w:val="0"/>
                                                                              <w:divBdr>
                                                                                <w:top w:val="none" w:sz="0" w:space="0" w:color="auto"/>
                                                                                <w:left w:val="none" w:sz="0" w:space="0" w:color="auto"/>
                                                                                <w:bottom w:val="none" w:sz="0" w:space="0" w:color="auto"/>
                                                                                <w:right w:val="none" w:sz="0" w:space="0" w:color="auto"/>
                                                                              </w:divBdr>
                                                                              <w:divsChild>
                                                                                <w:div w:id="40906756">
                                                                                  <w:marLeft w:val="0"/>
                                                                                  <w:marRight w:val="0"/>
                                                                                  <w:marTop w:val="0"/>
                                                                                  <w:marBottom w:val="0"/>
                                                                                  <w:divBdr>
                                                                                    <w:top w:val="none" w:sz="0" w:space="0" w:color="auto"/>
                                                                                    <w:left w:val="none" w:sz="0" w:space="0" w:color="auto"/>
                                                                                    <w:bottom w:val="none" w:sz="0" w:space="0" w:color="auto"/>
                                                                                    <w:right w:val="none" w:sz="0" w:space="0" w:color="auto"/>
                                                                                  </w:divBdr>
                                                                                  <w:divsChild>
                                                                                    <w:div w:id="1445268871">
                                                                                      <w:marLeft w:val="0"/>
                                                                                      <w:marRight w:val="0"/>
                                                                                      <w:marTop w:val="0"/>
                                                                                      <w:marBottom w:val="0"/>
                                                                                      <w:divBdr>
                                                                                        <w:top w:val="none" w:sz="0" w:space="0" w:color="auto"/>
                                                                                        <w:left w:val="none" w:sz="0" w:space="0" w:color="auto"/>
                                                                                        <w:bottom w:val="none" w:sz="0" w:space="0" w:color="auto"/>
                                                                                        <w:right w:val="none" w:sz="0" w:space="0" w:color="auto"/>
                                                                                      </w:divBdr>
                                                                                      <w:divsChild>
                                                                                        <w:div w:id="780883476">
                                                                                          <w:marLeft w:val="0"/>
                                                                                          <w:marRight w:val="0"/>
                                                                                          <w:marTop w:val="0"/>
                                                                                          <w:marBottom w:val="0"/>
                                                                                          <w:divBdr>
                                                                                            <w:top w:val="none" w:sz="0" w:space="0" w:color="auto"/>
                                                                                            <w:left w:val="none" w:sz="0" w:space="0" w:color="auto"/>
                                                                                            <w:bottom w:val="none" w:sz="0" w:space="0" w:color="auto"/>
                                                                                            <w:right w:val="none" w:sz="0" w:space="0" w:color="auto"/>
                                                                                          </w:divBdr>
                                                                                          <w:divsChild>
                                                                                            <w:div w:id="1388917241">
                                                                                              <w:marLeft w:val="0"/>
                                                                                              <w:marRight w:val="0"/>
                                                                                              <w:marTop w:val="0"/>
                                                                                              <w:marBottom w:val="0"/>
                                                                                              <w:divBdr>
                                                                                                <w:top w:val="none" w:sz="0" w:space="0" w:color="auto"/>
                                                                                                <w:left w:val="none" w:sz="0" w:space="0" w:color="auto"/>
                                                                                                <w:bottom w:val="none" w:sz="0" w:space="0" w:color="auto"/>
                                                                                                <w:right w:val="none" w:sz="0" w:space="0" w:color="auto"/>
                                                                                              </w:divBdr>
                                                                                              <w:divsChild>
                                                                                                <w:div w:id="1432242050">
                                                                                                  <w:marLeft w:val="0"/>
                                                                                                  <w:marRight w:val="0"/>
                                                                                                  <w:marTop w:val="0"/>
                                                                                                  <w:marBottom w:val="0"/>
                                                                                                  <w:divBdr>
                                                                                                    <w:top w:val="none" w:sz="0" w:space="0" w:color="auto"/>
                                                                                                    <w:left w:val="none" w:sz="0" w:space="0" w:color="auto"/>
                                                                                                    <w:bottom w:val="none" w:sz="0" w:space="0" w:color="auto"/>
                                                                                                    <w:right w:val="none" w:sz="0" w:space="0" w:color="auto"/>
                                                                                                  </w:divBdr>
                                                                                                  <w:divsChild>
                                                                                                    <w:div w:id="443548427">
                                                                                                      <w:marLeft w:val="0"/>
                                                                                                      <w:marRight w:val="0"/>
                                                                                                      <w:marTop w:val="0"/>
                                                                                                      <w:marBottom w:val="0"/>
                                                                                                      <w:divBdr>
                                                                                                        <w:top w:val="none" w:sz="0" w:space="0" w:color="auto"/>
                                                                                                        <w:left w:val="none" w:sz="0" w:space="0" w:color="auto"/>
                                                                                                        <w:bottom w:val="none" w:sz="0" w:space="0" w:color="auto"/>
                                                                                                        <w:right w:val="none" w:sz="0" w:space="0" w:color="auto"/>
                                                                                                      </w:divBdr>
                                                                                                      <w:divsChild>
                                                                                                        <w:div w:id="893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t.ca/becoming-a-teacher/requirements/sexual-abuse-prevention-program" TargetMode="External"/><Relationship Id="rId3" Type="http://schemas.openxmlformats.org/officeDocument/2006/relationships/settings" Target="settings.xml"/><Relationship Id="rId7" Type="http://schemas.openxmlformats.org/officeDocument/2006/relationships/hyperlink" Target="https://edcs.tcu.gov.on.ca/pr/col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ario.ca/document/education-ontario-policy-and-program-direction/policyprogram-memorandum-161" TargetMode="External"/><Relationship Id="rId5" Type="http://schemas.openxmlformats.org/officeDocument/2006/relationships/hyperlink" Target="https://www.oct.ca/public/sexual-abuse-prevention-progr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2</cp:revision>
  <dcterms:created xsi:type="dcterms:W3CDTF">2022-02-17T18:00:00Z</dcterms:created>
  <dcterms:modified xsi:type="dcterms:W3CDTF">2022-02-17T18:00:00Z</dcterms:modified>
</cp:coreProperties>
</file>